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7C" w:rsidRPr="001B5DE0" w:rsidRDefault="0098207C" w:rsidP="0098207C">
      <w:pPr>
        <w:pStyle w:val="a4"/>
        <w:shd w:val="clear" w:color="auto" w:fill="FFFFFF"/>
        <w:spacing w:before="0" w:beforeAutospacing="0" w:after="0" w:afterAutospacing="0" w:line="373" w:lineRule="atLeast"/>
        <w:jc w:val="both"/>
        <w:rPr>
          <w:color w:val="1C2D4A"/>
          <w:sz w:val="28"/>
          <w:szCs w:val="28"/>
        </w:rPr>
      </w:pPr>
      <w:r w:rsidRPr="001B5DE0">
        <w:rPr>
          <w:color w:val="1C2D4A"/>
          <w:sz w:val="28"/>
          <w:szCs w:val="28"/>
        </w:rPr>
        <w:t>В целях обеспечения доступа субъектов малого и среднего предпринимательства Волгоградской области к финансовым ресурсам Администрацией Волгоградской области создана некоммерческая организация — Фонд микрофинансирования предпринимательства Волгоградской области (</w:t>
      </w:r>
      <w:proofErr w:type="spellStart"/>
      <w:r w:rsidRPr="001B5DE0">
        <w:rPr>
          <w:color w:val="1C2D4A"/>
          <w:sz w:val="28"/>
          <w:szCs w:val="28"/>
        </w:rPr>
        <w:t>микрокредитная</w:t>
      </w:r>
      <w:proofErr w:type="spellEnd"/>
      <w:r w:rsidRPr="001B5DE0">
        <w:rPr>
          <w:color w:val="1C2D4A"/>
          <w:sz w:val="28"/>
          <w:szCs w:val="28"/>
        </w:rPr>
        <w:t xml:space="preserve"> компания).</w:t>
      </w:r>
    </w:p>
    <w:p w:rsidR="0098207C" w:rsidRPr="001B5DE0" w:rsidRDefault="0098207C" w:rsidP="0098207C">
      <w:pPr>
        <w:pStyle w:val="a4"/>
        <w:shd w:val="clear" w:color="auto" w:fill="FFFFFF"/>
        <w:spacing w:before="0" w:beforeAutospacing="0" w:after="0" w:afterAutospacing="0" w:line="373" w:lineRule="atLeast"/>
        <w:jc w:val="both"/>
        <w:rPr>
          <w:color w:val="1C2D4A"/>
          <w:sz w:val="28"/>
          <w:szCs w:val="28"/>
        </w:rPr>
      </w:pPr>
      <w:r>
        <w:rPr>
          <w:color w:val="1C2D4A"/>
          <w:sz w:val="28"/>
          <w:szCs w:val="28"/>
        </w:rPr>
        <w:tab/>
      </w:r>
      <w:r w:rsidRPr="001B5DE0">
        <w:rPr>
          <w:color w:val="1C2D4A"/>
          <w:sz w:val="28"/>
          <w:szCs w:val="28"/>
        </w:rPr>
        <w:t>Единственным учредителем ФМП ВО (МКК) является комитет экономической политики и развития Волгоградской области.</w:t>
      </w:r>
    </w:p>
    <w:p w:rsidR="0098207C" w:rsidRDefault="0098207C" w:rsidP="0098207C">
      <w:pPr>
        <w:pStyle w:val="a4"/>
        <w:shd w:val="clear" w:color="auto" w:fill="FFFFFF"/>
        <w:spacing w:before="0" w:beforeAutospacing="0" w:after="0" w:afterAutospacing="0" w:line="373" w:lineRule="atLeast"/>
        <w:jc w:val="both"/>
        <w:rPr>
          <w:b/>
          <w:bCs/>
          <w:color w:val="1C2D4A"/>
          <w:sz w:val="28"/>
          <w:szCs w:val="28"/>
        </w:rPr>
      </w:pPr>
      <w:r>
        <w:rPr>
          <w:color w:val="1C2D4A"/>
          <w:sz w:val="28"/>
          <w:szCs w:val="28"/>
        </w:rPr>
        <w:tab/>
      </w:r>
      <w:r w:rsidRPr="001B5DE0">
        <w:rPr>
          <w:color w:val="1C2D4A"/>
          <w:sz w:val="28"/>
          <w:szCs w:val="28"/>
        </w:rPr>
        <w:t xml:space="preserve">Основным видом деятельности ФМП ВО (МКК) является предоставление </w:t>
      </w:r>
      <w:proofErr w:type="spellStart"/>
      <w:r w:rsidRPr="001B5DE0">
        <w:rPr>
          <w:color w:val="1C2D4A"/>
          <w:sz w:val="28"/>
          <w:szCs w:val="28"/>
        </w:rPr>
        <w:t>микрозаймов</w:t>
      </w:r>
      <w:proofErr w:type="spellEnd"/>
      <w:r w:rsidRPr="001B5DE0">
        <w:rPr>
          <w:color w:val="1C2D4A"/>
          <w:sz w:val="28"/>
          <w:szCs w:val="28"/>
        </w:rPr>
        <w:t xml:space="preserve"> субъектам малого и среднего предпринимательства (СМСП) и организациям инфраструктуры поддержки малого и среднего предпринимательства (ОИПМСП) Волгоградской области.</w:t>
      </w:r>
    </w:p>
    <w:p w:rsidR="0098207C" w:rsidRPr="001B5DE0" w:rsidRDefault="0098207C" w:rsidP="0098207C">
      <w:pPr>
        <w:pStyle w:val="a4"/>
        <w:shd w:val="clear" w:color="auto" w:fill="FFFFFF"/>
        <w:spacing w:before="0" w:beforeAutospacing="0" w:after="0" w:afterAutospacing="0" w:line="373" w:lineRule="atLeast"/>
        <w:jc w:val="both"/>
        <w:rPr>
          <w:b/>
          <w:color w:val="1C2D4A"/>
          <w:sz w:val="28"/>
          <w:szCs w:val="28"/>
        </w:rPr>
      </w:pPr>
      <w:r>
        <w:rPr>
          <w:b/>
          <w:bCs/>
          <w:color w:val="1C2D4A"/>
          <w:sz w:val="28"/>
          <w:szCs w:val="28"/>
        </w:rPr>
        <w:tab/>
      </w:r>
      <w:r w:rsidRPr="001B5DE0">
        <w:rPr>
          <w:b/>
          <w:bCs/>
          <w:color w:val="1C2D4A"/>
          <w:sz w:val="28"/>
          <w:szCs w:val="28"/>
        </w:rPr>
        <w:t xml:space="preserve">Условия предоставления </w:t>
      </w:r>
      <w:proofErr w:type="spellStart"/>
      <w:r w:rsidRPr="001B5DE0">
        <w:rPr>
          <w:b/>
          <w:bCs/>
          <w:color w:val="1C2D4A"/>
          <w:sz w:val="28"/>
          <w:szCs w:val="28"/>
        </w:rPr>
        <w:t>микрозаймов</w:t>
      </w:r>
      <w:proofErr w:type="spellEnd"/>
      <w:r w:rsidRPr="001B5DE0">
        <w:rPr>
          <w:b/>
          <w:bCs/>
          <w:color w:val="1C2D4A"/>
          <w:sz w:val="28"/>
          <w:szCs w:val="28"/>
        </w:rPr>
        <w:t>:</w:t>
      </w:r>
    </w:p>
    <w:p w:rsidR="0098207C" w:rsidRPr="001B5DE0" w:rsidRDefault="0098207C" w:rsidP="0098207C">
      <w:pPr>
        <w:numPr>
          <w:ilvl w:val="0"/>
          <w:numId w:val="3"/>
        </w:numPr>
        <w:shd w:val="clear" w:color="auto" w:fill="FFFFFF"/>
        <w:spacing w:line="373" w:lineRule="atLeast"/>
        <w:ind w:left="426" w:hanging="426"/>
        <w:jc w:val="both"/>
        <w:rPr>
          <w:color w:val="1C2D4A"/>
          <w:sz w:val="28"/>
          <w:szCs w:val="28"/>
        </w:rPr>
      </w:pPr>
      <w:r w:rsidRPr="001B5DE0">
        <w:rPr>
          <w:color w:val="1C2D4A"/>
          <w:sz w:val="28"/>
          <w:szCs w:val="28"/>
        </w:rPr>
        <w:t>максимальная сумма займа— 3 млн. рублей</w:t>
      </w:r>
    </w:p>
    <w:p w:rsidR="0098207C" w:rsidRPr="001B5DE0" w:rsidRDefault="0098207C" w:rsidP="0098207C">
      <w:pPr>
        <w:numPr>
          <w:ilvl w:val="0"/>
          <w:numId w:val="3"/>
        </w:numPr>
        <w:shd w:val="clear" w:color="auto" w:fill="FFFFFF"/>
        <w:spacing w:line="373" w:lineRule="atLeast"/>
        <w:ind w:left="426" w:hanging="426"/>
        <w:jc w:val="both"/>
        <w:rPr>
          <w:color w:val="1C2D4A"/>
          <w:sz w:val="28"/>
          <w:szCs w:val="28"/>
        </w:rPr>
      </w:pPr>
      <w:r w:rsidRPr="001B5DE0">
        <w:rPr>
          <w:color w:val="1C2D4A"/>
          <w:sz w:val="28"/>
          <w:szCs w:val="28"/>
        </w:rPr>
        <w:t>срок предоставления займа — до 3 лет</w:t>
      </w:r>
    </w:p>
    <w:p w:rsidR="0098207C" w:rsidRPr="001B5DE0" w:rsidRDefault="0098207C" w:rsidP="0098207C">
      <w:pPr>
        <w:numPr>
          <w:ilvl w:val="0"/>
          <w:numId w:val="3"/>
        </w:numPr>
        <w:shd w:val="clear" w:color="auto" w:fill="FFFFFF"/>
        <w:spacing w:line="373" w:lineRule="atLeast"/>
        <w:ind w:left="426" w:hanging="426"/>
        <w:jc w:val="both"/>
        <w:rPr>
          <w:color w:val="1C2D4A"/>
          <w:sz w:val="28"/>
          <w:szCs w:val="28"/>
        </w:rPr>
      </w:pPr>
      <w:r w:rsidRPr="001B5DE0">
        <w:rPr>
          <w:color w:val="1C2D4A"/>
          <w:sz w:val="28"/>
          <w:szCs w:val="28"/>
        </w:rPr>
        <w:t xml:space="preserve">процентная ставка— </w:t>
      </w:r>
      <w:proofErr w:type="gramStart"/>
      <w:r w:rsidRPr="001B5DE0">
        <w:rPr>
          <w:color w:val="1C2D4A"/>
          <w:sz w:val="28"/>
          <w:szCs w:val="28"/>
        </w:rPr>
        <w:t>до</w:t>
      </w:r>
      <w:proofErr w:type="gramEnd"/>
      <w:r w:rsidRPr="001B5DE0">
        <w:rPr>
          <w:color w:val="1C2D4A"/>
          <w:sz w:val="28"/>
          <w:szCs w:val="28"/>
        </w:rPr>
        <w:t> 7,75 % годовых</w:t>
      </w:r>
    </w:p>
    <w:p w:rsidR="0098207C" w:rsidRPr="001B5DE0" w:rsidRDefault="0098207C" w:rsidP="0098207C">
      <w:pPr>
        <w:numPr>
          <w:ilvl w:val="0"/>
          <w:numId w:val="3"/>
        </w:numPr>
        <w:shd w:val="clear" w:color="auto" w:fill="FFFFFF"/>
        <w:spacing w:line="373" w:lineRule="atLeast"/>
        <w:ind w:left="426" w:hanging="426"/>
        <w:jc w:val="both"/>
        <w:rPr>
          <w:color w:val="1C2D4A"/>
          <w:sz w:val="28"/>
          <w:szCs w:val="28"/>
        </w:rPr>
      </w:pPr>
      <w:r w:rsidRPr="001B5DE0">
        <w:rPr>
          <w:color w:val="1C2D4A"/>
          <w:sz w:val="28"/>
          <w:szCs w:val="28"/>
        </w:rPr>
        <w:t>обеспечение: движимое и недвижимое имущество</w:t>
      </w:r>
    </w:p>
    <w:p w:rsidR="0098207C" w:rsidRDefault="0098207C" w:rsidP="0098207C">
      <w:pPr>
        <w:jc w:val="both"/>
        <w:rPr>
          <w:color w:val="1C2D4A"/>
          <w:sz w:val="28"/>
          <w:szCs w:val="28"/>
          <w:shd w:val="clear" w:color="auto" w:fill="FFFFFF"/>
        </w:rPr>
      </w:pPr>
      <w:r>
        <w:rPr>
          <w:color w:val="1C2D4A"/>
          <w:sz w:val="28"/>
          <w:szCs w:val="28"/>
          <w:shd w:val="clear" w:color="auto" w:fill="FFFFFF"/>
        </w:rPr>
        <w:tab/>
      </w:r>
    </w:p>
    <w:p w:rsidR="0098207C" w:rsidRPr="001B5DE0" w:rsidRDefault="0098207C" w:rsidP="0098207C">
      <w:pPr>
        <w:jc w:val="both"/>
        <w:rPr>
          <w:b/>
          <w:sz w:val="28"/>
          <w:szCs w:val="28"/>
        </w:rPr>
      </w:pPr>
      <w:r>
        <w:rPr>
          <w:color w:val="1C2D4A"/>
          <w:sz w:val="28"/>
          <w:szCs w:val="28"/>
          <w:shd w:val="clear" w:color="auto" w:fill="FFFFFF"/>
        </w:rPr>
        <w:tab/>
      </w:r>
      <w:r w:rsidRPr="001B5DE0">
        <w:rPr>
          <w:b/>
          <w:color w:val="1C2D4A"/>
          <w:sz w:val="28"/>
          <w:szCs w:val="28"/>
          <w:shd w:val="clear" w:color="auto" w:fill="FFFFFF"/>
        </w:rPr>
        <w:t xml:space="preserve">Преимущества </w:t>
      </w:r>
      <w:proofErr w:type="spellStart"/>
      <w:r w:rsidRPr="001B5DE0">
        <w:rPr>
          <w:b/>
          <w:color w:val="1C2D4A"/>
          <w:sz w:val="28"/>
          <w:szCs w:val="28"/>
          <w:shd w:val="clear" w:color="auto" w:fill="FFFFFF"/>
        </w:rPr>
        <w:t>микрозаймов</w:t>
      </w:r>
      <w:proofErr w:type="spellEnd"/>
      <w:r w:rsidRPr="001B5DE0">
        <w:rPr>
          <w:b/>
          <w:color w:val="1C2D4A"/>
          <w:sz w:val="28"/>
          <w:szCs w:val="28"/>
          <w:shd w:val="clear" w:color="auto" w:fill="FFFFFF"/>
        </w:rPr>
        <w:t xml:space="preserve"> фонда:</w:t>
      </w:r>
    </w:p>
    <w:p w:rsidR="0098207C" w:rsidRPr="001B5DE0" w:rsidRDefault="0098207C" w:rsidP="0098207C">
      <w:pPr>
        <w:numPr>
          <w:ilvl w:val="0"/>
          <w:numId w:val="1"/>
        </w:numPr>
        <w:shd w:val="clear" w:color="auto" w:fill="FFFFFF"/>
        <w:spacing w:line="373" w:lineRule="atLeast"/>
        <w:jc w:val="both"/>
        <w:rPr>
          <w:color w:val="1C2D4A"/>
          <w:sz w:val="28"/>
          <w:szCs w:val="28"/>
        </w:rPr>
      </w:pPr>
      <w:r>
        <w:rPr>
          <w:color w:val="1C2D4A"/>
          <w:sz w:val="28"/>
          <w:szCs w:val="28"/>
        </w:rPr>
        <w:t>п</w:t>
      </w:r>
      <w:r w:rsidRPr="001B5DE0">
        <w:rPr>
          <w:color w:val="1C2D4A"/>
          <w:sz w:val="28"/>
          <w:szCs w:val="28"/>
        </w:rPr>
        <w:t>редельно низкая процентная ставка</w:t>
      </w:r>
    </w:p>
    <w:p w:rsidR="0098207C" w:rsidRPr="001B5DE0" w:rsidRDefault="0098207C" w:rsidP="0098207C">
      <w:pPr>
        <w:numPr>
          <w:ilvl w:val="0"/>
          <w:numId w:val="1"/>
        </w:numPr>
        <w:shd w:val="clear" w:color="auto" w:fill="FFFFFF"/>
        <w:spacing w:line="373" w:lineRule="atLeast"/>
        <w:jc w:val="both"/>
        <w:rPr>
          <w:color w:val="1C2D4A"/>
          <w:sz w:val="28"/>
          <w:szCs w:val="28"/>
        </w:rPr>
      </w:pPr>
      <w:r w:rsidRPr="001B5DE0">
        <w:rPr>
          <w:color w:val="1C2D4A"/>
          <w:sz w:val="28"/>
          <w:szCs w:val="28"/>
        </w:rPr>
        <w:t>индивидуальный график погашения</w:t>
      </w:r>
    </w:p>
    <w:p w:rsidR="0098207C" w:rsidRPr="001B5DE0" w:rsidRDefault="0098207C" w:rsidP="0098207C">
      <w:pPr>
        <w:numPr>
          <w:ilvl w:val="0"/>
          <w:numId w:val="2"/>
        </w:numPr>
        <w:shd w:val="clear" w:color="auto" w:fill="FFFFFF"/>
        <w:spacing w:line="373" w:lineRule="atLeast"/>
        <w:jc w:val="both"/>
        <w:rPr>
          <w:color w:val="1C2D4A"/>
          <w:sz w:val="28"/>
          <w:szCs w:val="28"/>
        </w:rPr>
      </w:pPr>
      <w:r w:rsidRPr="001B5DE0">
        <w:rPr>
          <w:color w:val="1C2D4A"/>
          <w:sz w:val="28"/>
          <w:szCs w:val="28"/>
        </w:rPr>
        <w:t>возможность досрочного погашение займа без комиссий</w:t>
      </w:r>
    </w:p>
    <w:p w:rsidR="0098207C" w:rsidRPr="001B5DE0" w:rsidRDefault="0098207C" w:rsidP="0098207C">
      <w:pPr>
        <w:numPr>
          <w:ilvl w:val="0"/>
          <w:numId w:val="2"/>
        </w:numPr>
        <w:shd w:val="clear" w:color="auto" w:fill="FFFFFF"/>
        <w:spacing w:line="373" w:lineRule="atLeast"/>
        <w:jc w:val="both"/>
        <w:rPr>
          <w:color w:val="1C2D4A"/>
          <w:sz w:val="28"/>
          <w:szCs w:val="28"/>
        </w:rPr>
      </w:pPr>
      <w:r w:rsidRPr="001B5DE0">
        <w:rPr>
          <w:color w:val="1C2D4A"/>
          <w:sz w:val="28"/>
          <w:szCs w:val="28"/>
        </w:rPr>
        <w:t>отсутствие комиссий за услуги Фонда</w:t>
      </w:r>
    </w:p>
    <w:p w:rsidR="0098207C" w:rsidRPr="001B5DE0" w:rsidRDefault="0098207C" w:rsidP="0098207C">
      <w:pPr>
        <w:numPr>
          <w:ilvl w:val="0"/>
          <w:numId w:val="2"/>
        </w:numPr>
        <w:shd w:val="clear" w:color="auto" w:fill="FFFFFF"/>
        <w:spacing w:line="373" w:lineRule="atLeast"/>
        <w:jc w:val="both"/>
        <w:rPr>
          <w:color w:val="1C2D4A"/>
          <w:sz w:val="28"/>
          <w:szCs w:val="28"/>
        </w:rPr>
      </w:pPr>
      <w:r w:rsidRPr="001B5DE0">
        <w:rPr>
          <w:color w:val="1C2D4A"/>
          <w:sz w:val="28"/>
          <w:szCs w:val="28"/>
        </w:rPr>
        <w:t>короткие сроки рассмотрения заявки (10 рабочих дней)</w:t>
      </w:r>
    </w:p>
    <w:p w:rsidR="0098207C" w:rsidRPr="006C1869" w:rsidRDefault="0098207C" w:rsidP="0098207C">
      <w:pPr>
        <w:pStyle w:val="a4"/>
        <w:shd w:val="clear" w:color="auto" w:fill="FFFFFF"/>
        <w:spacing w:before="0" w:beforeAutospacing="0" w:after="0" w:afterAutospacing="0" w:line="373" w:lineRule="atLeast"/>
        <w:jc w:val="both"/>
        <w:rPr>
          <w:sz w:val="28"/>
          <w:szCs w:val="28"/>
        </w:rPr>
      </w:pPr>
      <w:r w:rsidRPr="001B5DE0">
        <w:rPr>
          <w:b/>
          <w:bCs/>
          <w:color w:val="1C2D4A"/>
          <w:sz w:val="28"/>
          <w:szCs w:val="28"/>
        </w:rPr>
        <w:t>Контакты:</w:t>
      </w:r>
      <w:r w:rsidRPr="001B5DE0">
        <w:rPr>
          <w:color w:val="1C2D4A"/>
          <w:sz w:val="28"/>
          <w:szCs w:val="28"/>
        </w:rPr>
        <w:br/>
      </w:r>
      <w:proofErr w:type="gramStart"/>
      <w:r w:rsidRPr="001B5DE0">
        <w:rPr>
          <w:iCs/>
          <w:color w:val="1C2D4A"/>
          <w:sz w:val="28"/>
          <w:szCs w:val="28"/>
        </w:rPr>
        <w:t>Адрес</w:t>
      </w:r>
      <w:r w:rsidRPr="001B5DE0">
        <w:rPr>
          <w:color w:val="1C2D4A"/>
          <w:sz w:val="28"/>
          <w:szCs w:val="28"/>
        </w:rPr>
        <w:t xml:space="preserve">: 400066, Волгоградская область, г. Волгоград, ул. Новороссийская, д.15, </w:t>
      </w:r>
      <w:r w:rsidRPr="001B5DE0">
        <w:rPr>
          <w:iCs/>
          <w:color w:val="1C2D4A"/>
          <w:sz w:val="28"/>
          <w:szCs w:val="28"/>
        </w:rPr>
        <w:t>e-</w:t>
      </w:r>
      <w:proofErr w:type="spellStart"/>
      <w:r w:rsidRPr="001B5DE0">
        <w:rPr>
          <w:iCs/>
          <w:color w:val="1C2D4A"/>
          <w:sz w:val="28"/>
          <w:szCs w:val="28"/>
        </w:rPr>
        <w:t>mail</w:t>
      </w:r>
      <w:proofErr w:type="spellEnd"/>
      <w:r w:rsidRPr="001B5DE0">
        <w:rPr>
          <w:iCs/>
          <w:color w:val="1C2D4A"/>
          <w:sz w:val="28"/>
          <w:szCs w:val="28"/>
        </w:rPr>
        <w:t>:</w:t>
      </w:r>
      <w:proofErr w:type="gramEnd"/>
      <w:r w:rsidRPr="001B5DE0">
        <w:rPr>
          <w:rStyle w:val="apple-converted-space"/>
          <w:color w:val="1C2D4A"/>
          <w:sz w:val="28"/>
          <w:szCs w:val="28"/>
        </w:rPr>
        <w:t> </w:t>
      </w:r>
      <w:hyperlink r:id="rId6" w:history="1">
        <w:r w:rsidRPr="006C1869">
          <w:rPr>
            <w:rStyle w:val="a3"/>
            <w:sz w:val="28"/>
            <w:szCs w:val="28"/>
          </w:rPr>
          <w:t>Fmp34@yandex.ru</w:t>
        </w:r>
      </w:hyperlink>
    </w:p>
    <w:p w:rsidR="0001265F" w:rsidRDefault="0098207C" w:rsidP="0098207C">
      <w:r w:rsidRPr="001B5DE0">
        <w:rPr>
          <w:b/>
          <w:bCs/>
          <w:color w:val="1C2D4A"/>
          <w:sz w:val="28"/>
          <w:szCs w:val="28"/>
          <w:shd w:val="clear" w:color="auto" w:fill="FFFFFF"/>
        </w:rPr>
        <w:t>Телефоны:</w:t>
      </w:r>
      <w:r w:rsidRPr="001B5DE0">
        <w:rPr>
          <w:rStyle w:val="apple-converted-space"/>
          <w:color w:val="1C2D4A"/>
          <w:sz w:val="28"/>
          <w:szCs w:val="28"/>
          <w:shd w:val="clear" w:color="auto" w:fill="FFFFFF"/>
        </w:rPr>
        <w:t> </w:t>
      </w:r>
      <w:r w:rsidRPr="001B5DE0">
        <w:rPr>
          <w:color w:val="1C2D4A"/>
          <w:sz w:val="28"/>
          <w:szCs w:val="28"/>
          <w:shd w:val="clear" w:color="auto" w:fill="FFFFFF"/>
        </w:rPr>
        <w:t>(8442) 35-24-89, (8442) 35-22-94 – специалисты;</w:t>
      </w:r>
      <w:r w:rsidRPr="001B5DE0">
        <w:rPr>
          <w:rStyle w:val="apple-converted-space"/>
          <w:color w:val="1C2D4A"/>
          <w:sz w:val="28"/>
          <w:szCs w:val="28"/>
          <w:shd w:val="clear" w:color="auto" w:fill="FFFFFF"/>
        </w:rPr>
        <w:t> </w:t>
      </w:r>
      <w:r w:rsidRPr="001B5DE0">
        <w:rPr>
          <w:color w:val="1C2D4A"/>
          <w:sz w:val="28"/>
          <w:szCs w:val="28"/>
        </w:rPr>
        <w:br/>
      </w:r>
      <w:r w:rsidRPr="001B5DE0">
        <w:rPr>
          <w:color w:val="1C2D4A"/>
          <w:sz w:val="28"/>
          <w:szCs w:val="28"/>
          <w:shd w:val="clear" w:color="auto" w:fill="FFFFFF"/>
        </w:rPr>
        <w:t>(8442) 35-22-95 – руководитель Фонда.</w:t>
      </w:r>
      <w:bookmarkStart w:id="0" w:name="_GoBack"/>
      <w:bookmarkEnd w:id="0"/>
    </w:p>
    <w:sectPr w:rsidR="0001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4A8"/>
    <w:multiLevelType w:val="hybridMultilevel"/>
    <w:tmpl w:val="60F86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B11B8"/>
    <w:multiLevelType w:val="hybridMultilevel"/>
    <w:tmpl w:val="46DCF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8B0782"/>
    <w:multiLevelType w:val="hybridMultilevel"/>
    <w:tmpl w:val="35D80664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B5"/>
    <w:rsid w:val="0001265F"/>
    <w:rsid w:val="0098207C"/>
    <w:rsid w:val="00F0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0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20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0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20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p3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2018-02-06T11:50:00Z</dcterms:created>
  <dcterms:modified xsi:type="dcterms:W3CDTF">2018-02-06T11:51:00Z</dcterms:modified>
</cp:coreProperties>
</file>