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C6" w:rsidRPr="007C5815" w:rsidRDefault="00463B83" w:rsidP="00463B83">
      <w:pPr>
        <w:shd w:val="clear" w:color="auto" w:fill="FFFFFF"/>
        <w:ind w:left="0"/>
        <w:jc w:val="center"/>
        <w:textAlignment w:val="baseline"/>
        <w:outlineLvl w:val="0"/>
        <w:rPr>
          <w:b/>
          <w:bCs/>
          <w:spacing w:val="-13"/>
          <w:kern w:val="36"/>
          <w:sz w:val="24"/>
          <w:szCs w:val="24"/>
        </w:rPr>
      </w:pPr>
      <w:r w:rsidRPr="007C5815">
        <w:rPr>
          <w:b/>
          <w:bCs/>
          <w:spacing w:val="-13"/>
          <w:kern w:val="36"/>
          <w:sz w:val="24"/>
          <w:szCs w:val="24"/>
        </w:rPr>
        <w:t xml:space="preserve">Извещение </w:t>
      </w:r>
    </w:p>
    <w:p w:rsidR="00463B83" w:rsidRPr="007C5815" w:rsidRDefault="00463B83" w:rsidP="00463B83">
      <w:pPr>
        <w:shd w:val="clear" w:color="auto" w:fill="FFFFFF"/>
        <w:ind w:left="0"/>
        <w:jc w:val="center"/>
        <w:textAlignment w:val="baseline"/>
        <w:outlineLvl w:val="0"/>
        <w:rPr>
          <w:b/>
          <w:bCs/>
          <w:spacing w:val="-13"/>
          <w:kern w:val="36"/>
          <w:sz w:val="24"/>
          <w:szCs w:val="24"/>
        </w:rPr>
      </w:pPr>
      <w:r w:rsidRPr="007C5815">
        <w:rPr>
          <w:b/>
          <w:bCs/>
          <w:spacing w:val="-13"/>
          <w:kern w:val="36"/>
          <w:sz w:val="24"/>
          <w:szCs w:val="24"/>
        </w:rPr>
        <w:t>о проведении публичных торгов по продаже объекта незавершенного строительства</w:t>
      </w:r>
    </w:p>
    <w:p w:rsidR="006F32C6" w:rsidRPr="007C5815" w:rsidRDefault="006F32C6" w:rsidP="00463B83">
      <w:pPr>
        <w:shd w:val="clear" w:color="auto" w:fill="FFFFFF"/>
        <w:ind w:left="0"/>
        <w:jc w:val="center"/>
        <w:textAlignment w:val="baseline"/>
        <w:outlineLvl w:val="0"/>
        <w:rPr>
          <w:b/>
          <w:bCs/>
          <w:spacing w:val="-13"/>
          <w:kern w:val="36"/>
          <w:sz w:val="24"/>
          <w:szCs w:val="24"/>
        </w:rPr>
      </w:pPr>
    </w:p>
    <w:p w:rsidR="00463B83" w:rsidRPr="007C5815" w:rsidRDefault="006F32C6" w:rsidP="00463B83">
      <w:pPr>
        <w:shd w:val="clear" w:color="auto" w:fill="FFFFFF"/>
        <w:ind w:left="0" w:firstLine="851"/>
        <w:jc w:val="both"/>
        <w:textAlignment w:val="baseline"/>
        <w:rPr>
          <w:sz w:val="24"/>
          <w:szCs w:val="24"/>
        </w:rPr>
      </w:pPr>
      <w:r w:rsidRPr="007C5815">
        <w:rPr>
          <w:sz w:val="24"/>
          <w:szCs w:val="24"/>
        </w:rPr>
        <w:t xml:space="preserve"> Администрация Калачевского муниципального района Волгоградской области </w:t>
      </w:r>
      <w:r w:rsidR="00463B83" w:rsidRPr="007C5815">
        <w:rPr>
          <w:sz w:val="24"/>
          <w:szCs w:val="24"/>
        </w:rPr>
        <w:t>информирует о проведении публичных торгов по продаже объект</w:t>
      </w:r>
      <w:r w:rsidRPr="007C5815">
        <w:rPr>
          <w:sz w:val="24"/>
          <w:szCs w:val="24"/>
        </w:rPr>
        <w:t>ов</w:t>
      </w:r>
      <w:r w:rsidR="00463B83" w:rsidRPr="007C5815">
        <w:rPr>
          <w:sz w:val="24"/>
          <w:szCs w:val="24"/>
        </w:rPr>
        <w:t xml:space="preserve"> незавершенного строительства в форме аукциона.</w:t>
      </w:r>
    </w:p>
    <w:p w:rsidR="00463B83" w:rsidRPr="007C5815" w:rsidRDefault="006F32C6" w:rsidP="00981367">
      <w:pPr>
        <w:tabs>
          <w:tab w:val="left" w:pos="-284"/>
        </w:tabs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>Администрация Калачевского муниципального района Волгоградской области</w:t>
      </w:r>
      <w:r w:rsidR="00463B83" w:rsidRPr="007C5815">
        <w:rPr>
          <w:sz w:val="24"/>
          <w:szCs w:val="24"/>
        </w:rPr>
        <w:t>, руководствуясь пунктом 1 статьи 239.1 Гражданского кодекса Российской Федерации, Постановлением Правительства Российской Федерации от 03.12.2014 № 1299 «</w:t>
      </w:r>
      <w:proofErr w:type="gramStart"/>
      <w:r w:rsidR="00463B83" w:rsidRPr="007C5815">
        <w:rPr>
          <w:sz w:val="24"/>
          <w:szCs w:val="24"/>
        </w:rPr>
        <w:t>О</w:t>
      </w:r>
      <w:proofErr w:type="gramEnd"/>
      <w:r w:rsidR="00463B83" w:rsidRPr="007C5815">
        <w:rPr>
          <w:sz w:val="24"/>
          <w:szCs w:val="24"/>
        </w:rPr>
        <w:t xml:space="preserve"> утверждении правил проведения публичных торгов по продаже объектов незавершенного строительства», на основании решения Арбитражного суда </w:t>
      </w:r>
      <w:r w:rsidR="004D6811" w:rsidRPr="007C5815">
        <w:rPr>
          <w:rStyle w:val="a7"/>
          <w:b w:val="0"/>
          <w:sz w:val="24"/>
          <w:szCs w:val="24"/>
          <w:bdr w:val="none" w:sz="0" w:space="0" w:color="auto" w:frame="1"/>
        </w:rPr>
        <w:t>Волгоградской области от</w:t>
      </w:r>
      <w:r w:rsidR="004D6811" w:rsidRPr="007C5815">
        <w:rPr>
          <w:rStyle w:val="a7"/>
          <w:sz w:val="24"/>
          <w:szCs w:val="24"/>
          <w:bdr w:val="none" w:sz="0" w:space="0" w:color="auto" w:frame="1"/>
        </w:rPr>
        <w:t xml:space="preserve"> </w:t>
      </w:r>
      <w:r w:rsidR="004D6811" w:rsidRPr="007C5815">
        <w:rPr>
          <w:sz w:val="24"/>
          <w:szCs w:val="24"/>
        </w:rPr>
        <w:t>30  декабря 2022 г. Дело № А12-37389/2021</w:t>
      </w:r>
      <w:r w:rsidR="00463B83" w:rsidRPr="007C5815">
        <w:rPr>
          <w:sz w:val="24"/>
          <w:szCs w:val="24"/>
        </w:rPr>
        <w:t xml:space="preserve">, а также на основании </w:t>
      </w:r>
      <w:r w:rsidRPr="007C5815">
        <w:rPr>
          <w:sz w:val="24"/>
          <w:szCs w:val="24"/>
        </w:rPr>
        <w:t>постановления Администрации Калачевского муниципального района Волгоградской области о</w:t>
      </w:r>
      <w:r w:rsidR="00981367" w:rsidRPr="007C5815">
        <w:rPr>
          <w:sz w:val="24"/>
          <w:szCs w:val="24"/>
        </w:rPr>
        <w:t xml:space="preserve">т </w:t>
      </w:r>
      <w:proofErr w:type="gramStart"/>
      <w:r w:rsidR="00981367" w:rsidRPr="007C5815">
        <w:rPr>
          <w:sz w:val="24"/>
          <w:szCs w:val="24"/>
        </w:rPr>
        <w:t>29.05.2023г. № 467 «О проведении публичных торгов по продаже объектов незавершенного строительства в форме аукциона, открытого по составу участников и по форме подачи предложений о цене имущества»</w:t>
      </w:r>
      <w:r w:rsidR="00463B83" w:rsidRPr="007C5815">
        <w:rPr>
          <w:sz w:val="24"/>
          <w:szCs w:val="24"/>
        </w:rPr>
        <w:t>, информирует о проведении публичных торгов по продаже объект</w:t>
      </w:r>
      <w:r w:rsidRPr="007C5815">
        <w:rPr>
          <w:sz w:val="24"/>
          <w:szCs w:val="24"/>
        </w:rPr>
        <w:t xml:space="preserve">ов </w:t>
      </w:r>
      <w:r w:rsidR="00463B83" w:rsidRPr="007C5815">
        <w:rPr>
          <w:sz w:val="24"/>
          <w:szCs w:val="24"/>
        </w:rPr>
        <w:t>незавершенного строительства в форме аукциона, открытого по составу участников и по форме подачи предложений о цене имущества (далее – аукцион).</w:t>
      </w:r>
      <w:proofErr w:type="gramEnd"/>
    </w:p>
    <w:p w:rsidR="009F0FEF" w:rsidRPr="007C5815" w:rsidRDefault="00463B83" w:rsidP="00981367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rPr>
          <w:rStyle w:val="a7"/>
          <w:b w:val="0"/>
          <w:bdr w:val="none" w:sz="0" w:space="0" w:color="auto" w:frame="1"/>
        </w:rPr>
        <w:t>Организатор аукциона: </w:t>
      </w:r>
      <w:r w:rsidR="006F32C6" w:rsidRPr="007C5815">
        <w:t>Администрация Калачевского муниципального района Волгоградской области.</w:t>
      </w:r>
    </w:p>
    <w:p w:rsidR="009F0FEF" w:rsidRPr="007C5815" w:rsidRDefault="00463B83" w:rsidP="00981367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Адрес: </w:t>
      </w:r>
      <w:r w:rsidR="009F0FEF" w:rsidRPr="007C5815">
        <w:t xml:space="preserve">404507, Россия, Волгоградская область, </w:t>
      </w:r>
      <w:proofErr w:type="gramStart"/>
      <w:r w:rsidR="009F0FEF" w:rsidRPr="007C5815">
        <w:t>г</w:t>
      </w:r>
      <w:proofErr w:type="gramEnd"/>
      <w:r w:rsidR="009F0FEF" w:rsidRPr="007C5815">
        <w:t xml:space="preserve">. Калач-на-Дону,  </w:t>
      </w:r>
    </w:p>
    <w:p w:rsidR="009F0FEF" w:rsidRPr="007C5815" w:rsidRDefault="009F0FEF" w:rsidP="00981367">
      <w:pPr>
        <w:pStyle w:val="23"/>
        <w:spacing w:after="0" w:line="240" w:lineRule="auto"/>
        <w:rPr>
          <w:sz w:val="24"/>
          <w:szCs w:val="24"/>
        </w:rPr>
      </w:pPr>
      <w:r w:rsidRPr="007C5815">
        <w:rPr>
          <w:sz w:val="24"/>
          <w:szCs w:val="24"/>
        </w:rPr>
        <w:t xml:space="preserve">ул. </w:t>
      </w:r>
      <w:proofErr w:type="gramStart"/>
      <w:r w:rsidRPr="007C5815">
        <w:rPr>
          <w:sz w:val="24"/>
          <w:szCs w:val="24"/>
        </w:rPr>
        <w:t>Революционная</w:t>
      </w:r>
      <w:proofErr w:type="gramEnd"/>
      <w:r w:rsidRPr="007C5815">
        <w:rPr>
          <w:sz w:val="24"/>
          <w:szCs w:val="24"/>
        </w:rPr>
        <w:t>, № 158, тел. (8272) 5-00-40, 5-00-37 факс 30-61-64</w:t>
      </w:r>
      <w:r w:rsidR="00E013C5" w:rsidRPr="007C5815">
        <w:rPr>
          <w:sz w:val="24"/>
          <w:szCs w:val="24"/>
        </w:rPr>
        <w:t xml:space="preserve">, </w:t>
      </w:r>
      <w:r w:rsidR="00E013C5" w:rsidRPr="007C5815">
        <w:rPr>
          <w:sz w:val="24"/>
          <w:szCs w:val="24"/>
          <w:lang w:eastAsia="en-US"/>
        </w:rPr>
        <w:t xml:space="preserve"> электронный адрес </w:t>
      </w:r>
      <w:r w:rsidR="00E013C5" w:rsidRPr="007C5815">
        <w:rPr>
          <w:sz w:val="24"/>
          <w:szCs w:val="24"/>
          <w:lang w:val="en-US"/>
        </w:rPr>
        <w:t>A</w:t>
      </w:r>
      <w:r w:rsidR="00E013C5" w:rsidRPr="007C5815">
        <w:rPr>
          <w:sz w:val="24"/>
          <w:szCs w:val="24"/>
        </w:rPr>
        <w:t>_</w:t>
      </w:r>
      <w:proofErr w:type="spellStart"/>
      <w:r w:rsidR="00E013C5" w:rsidRPr="007C5815">
        <w:rPr>
          <w:sz w:val="24"/>
          <w:szCs w:val="24"/>
          <w:lang w:val="en-US"/>
        </w:rPr>
        <w:t>Demidov</w:t>
      </w:r>
      <w:proofErr w:type="spellEnd"/>
      <w:r w:rsidR="00E013C5" w:rsidRPr="007C5815">
        <w:rPr>
          <w:sz w:val="24"/>
          <w:szCs w:val="24"/>
        </w:rPr>
        <w:t>@</w:t>
      </w:r>
      <w:proofErr w:type="spellStart"/>
      <w:r w:rsidR="00E013C5" w:rsidRPr="007C5815">
        <w:rPr>
          <w:sz w:val="24"/>
          <w:szCs w:val="24"/>
          <w:lang w:val="en-US"/>
        </w:rPr>
        <w:t>volganet</w:t>
      </w:r>
      <w:proofErr w:type="spellEnd"/>
      <w:r w:rsidR="00E013C5" w:rsidRPr="007C5815">
        <w:rPr>
          <w:sz w:val="24"/>
          <w:szCs w:val="24"/>
        </w:rPr>
        <w:t>.</w:t>
      </w:r>
      <w:proofErr w:type="spellStart"/>
      <w:r w:rsidR="00E013C5" w:rsidRPr="007C5815">
        <w:rPr>
          <w:sz w:val="24"/>
          <w:szCs w:val="24"/>
          <w:lang w:val="en-US"/>
        </w:rPr>
        <w:t>ru</w:t>
      </w:r>
      <w:proofErr w:type="spellEnd"/>
      <w:r w:rsidR="00E013C5" w:rsidRPr="007C5815">
        <w:rPr>
          <w:sz w:val="24"/>
          <w:szCs w:val="24"/>
          <w:lang w:eastAsia="en-US"/>
        </w:rPr>
        <w:t>.</w:t>
      </w:r>
    </w:p>
    <w:p w:rsidR="00BD31E6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rPr>
          <w:rStyle w:val="a7"/>
          <w:bdr w:val="none" w:sz="0" w:space="0" w:color="auto" w:frame="1"/>
        </w:rPr>
        <w:t>Сведения о суде, принявшем решение об изъятии имущества:</w:t>
      </w:r>
      <w:r w:rsidRPr="007C5815">
        <w:t xml:space="preserve"> Арбитражный суд </w:t>
      </w:r>
      <w:r w:rsidR="00BD31E6" w:rsidRPr="007C5815">
        <w:rPr>
          <w:rStyle w:val="a7"/>
          <w:bdr w:val="none" w:sz="0" w:space="0" w:color="auto" w:frame="1"/>
        </w:rPr>
        <w:t xml:space="preserve">Волгоградской области, адрес: </w:t>
      </w:r>
      <w:r w:rsidR="004D6811" w:rsidRPr="007C5815">
        <w:t xml:space="preserve">400005, город Волгоград, улица 7-й </w:t>
      </w:r>
      <w:proofErr w:type="gramStart"/>
      <w:r w:rsidR="004D6811" w:rsidRPr="007C5815">
        <w:t>Гвардейской</w:t>
      </w:r>
      <w:proofErr w:type="gramEnd"/>
      <w:r w:rsidR="004D6811" w:rsidRPr="007C5815">
        <w:t xml:space="preserve">, </w:t>
      </w:r>
    </w:p>
    <w:p w:rsidR="00BD31E6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EDF2E6"/>
        </w:rPr>
      </w:pPr>
      <w:r w:rsidRPr="007C5815">
        <w:t>дом 2</w:t>
      </w:r>
      <w:r w:rsidR="00BD31E6" w:rsidRPr="007C5815">
        <w:rPr>
          <w:shd w:val="clear" w:color="auto" w:fill="EDF2E6"/>
        </w:rPr>
        <w:t xml:space="preserve"> , </w:t>
      </w:r>
    </w:p>
    <w:p w:rsidR="004D6811" w:rsidRPr="007C5815" w:rsidRDefault="00BD31E6" w:rsidP="00BD31E6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</w:pPr>
      <w:r w:rsidRPr="007C5815">
        <w:t>тел. +7 (8442) 23-00-78</w:t>
      </w:r>
    </w:p>
    <w:p w:rsidR="00463B83" w:rsidRPr="007C5815" w:rsidRDefault="00BD31E6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Электронная почта: </w:t>
      </w:r>
      <w:hyperlink r:id="rId4" w:history="1">
        <w:r w:rsidRPr="007C5815">
          <w:rPr>
            <w:rStyle w:val="aa"/>
            <w:color w:val="auto"/>
            <w:bdr w:val="none" w:sz="0" w:space="0" w:color="auto" w:frame="1"/>
          </w:rPr>
          <w:t>info@volgograd.arbitr.ru</w:t>
        </w:r>
      </w:hyperlink>
      <w:r w:rsidR="00463B83" w:rsidRPr="007C5815">
        <w:t>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rPr>
          <w:rStyle w:val="a7"/>
          <w:bdr w:val="none" w:sz="0" w:space="0" w:color="auto" w:frame="1"/>
        </w:rPr>
        <w:t xml:space="preserve">Резолютивная часть решения Арбитражного </w:t>
      </w:r>
      <w:r w:rsidR="004D6811" w:rsidRPr="007C5815">
        <w:rPr>
          <w:rStyle w:val="a7"/>
          <w:bdr w:val="none" w:sz="0" w:space="0" w:color="auto" w:frame="1"/>
        </w:rPr>
        <w:t>суд Волгоградской области</w:t>
      </w:r>
      <w:r w:rsidRPr="007C5815">
        <w:rPr>
          <w:rStyle w:val="a7"/>
          <w:bdr w:val="none" w:sz="0" w:space="0" w:color="auto" w:frame="1"/>
        </w:rPr>
        <w:t xml:space="preserve"> от </w:t>
      </w:r>
      <w:r w:rsidR="004D6811" w:rsidRPr="007C5815">
        <w:t>30  декабря 2022 г. Дело № А12-37389/2021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исковые требования удовлетворить.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Изъять у общества с ограниченной ответственностью «</w:t>
      </w:r>
      <w:proofErr w:type="spellStart"/>
      <w:r w:rsidRPr="007C5815">
        <w:t>Евастрой</w:t>
      </w:r>
      <w:proofErr w:type="spellEnd"/>
      <w:r w:rsidRPr="007C5815">
        <w:t xml:space="preserve">»: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объект незавершенного строительства, с кадастровым номером №34:09:020625:138,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объект незавершенного строительства, с кадастровым номером №34:09:020625:139,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объект незавершенного строительства, с кадастровым номером №34:09:020625:152,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№15,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объект незавершенного строительства, с кадастровым номером №34:09:020625:150,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№16,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объект незавершенного строительства, с кадастровым номером №34:09:020625:145,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№18,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объект незавершенного строительства, с кадастровым номером №34:09:020625:146,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№31,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объект незавершенного строительства, с кадастровым номером №34:09:020625:144,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№30,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lastRenderedPageBreak/>
        <w:t xml:space="preserve">объект незавершенного строительства, с кадастровым номером №34:09:020625:136,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№29,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объект незавершенного строительства, с кадастровым номером №34:09:020625:137,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№27,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объект незавершенного строительства, с кадастровым номером №34:09:020625:143,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№26,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объект незавершенного строительства, с кадастровым номером №34:09:020625:140,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№23,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объект незавершенного строительства, с кадастровым номером №34:09:020625:142,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№21,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объект незавершенного строительства, с кадастровым номером №34:09:020625:149,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№20, </w:t>
      </w:r>
    </w:p>
    <w:p w:rsidR="004D6811" w:rsidRPr="007C5815" w:rsidRDefault="004D6811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объект незавершенного строительства, с кадастровым номером №34:09:020625:148, расположенный по адресу: Волгоградская область, Калачевский район, </w:t>
      </w:r>
      <w:proofErr w:type="spellStart"/>
      <w:r w:rsidRPr="007C5815">
        <w:t>п</w:t>
      </w:r>
      <w:proofErr w:type="gramStart"/>
      <w:r w:rsidRPr="007C5815">
        <w:t>.И</w:t>
      </w:r>
      <w:proofErr w:type="gramEnd"/>
      <w:r w:rsidRPr="007C5815">
        <w:t>льевка</w:t>
      </w:r>
      <w:proofErr w:type="spellEnd"/>
      <w:r w:rsidRPr="007C5815">
        <w:t xml:space="preserve">, квартал Береговой, №28, в целях их реализации путем продажи с публичных торгов. </w:t>
      </w:r>
    </w:p>
    <w:p w:rsidR="009F0FEF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rPr>
          <w:rStyle w:val="a7"/>
          <w:bdr w:val="none" w:sz="0" w:space="0" w:color="auto" w:frame="1"/>
        </w:rPr>
        <w:t xml:space="preserve">Дата, время и место проведения аукциона: </w:t>
      </w:r>
      <w:r w:rsidR="00411763" w:rsidRPr="007C5815">
        <w:rPr>
          <w:rStyle w:val="a7"/>
          <w:bdr w:val="none" w:sz="0" w:space="0" w:color="auto" w:frame="1"/>
        </w:rPr>
        <w:t>17</w:t>
      </w:r>
      <w:r w:rsidRPr="007C5815">
        <w:rPr>
          <w:rStyle w:val="a7"/>
          <w:bdr w:val="none" w:sz="0" w:space="0" w:color="auto" w:frame="1"/>
        </w:rPr>
        <w:t xml:space="preserve"> ию</w:t>
      </w:r>
      <w:r w:rsidR="00411763" w:rsidRPr="007C5815">
        <w:rPr>
          <w:rStyle w:val="a7"/>
          <w:bdr w:val="none" w:sz="0" w:space="0" w:color="auto" w:frame="1"/>
        </w:rPr>
        <w:t>л</w:t>
      </w:r>
      <w:r w:rsidRPr="007C5815">
        <w:rPr>
          <w:rStyle w:val="a7"/>
          <w:bdr w:val="none" w:sz="0" w:space="0" w:color="auto" w:frame="1"/>
        </w:rPr>
        <w:t>я 2023 года</w:t>
      </w:r>
      <w:r w:rsidRPr="007C5815">
        <w:t> в 1</w:t>
      </w:r>
      <w:r w:rsidR="009F0FEF" w:rsidRPr="007C5815">
        <w:t>0</w:t>
      </w:r>
      <w:r w:rsidRPr="007C5815">
        <w:t xml:space="preserve">:00 часов по адресу: </w:t>
      </w:r>
      <w:r w:rsidR="009F0FEF" w:rsidRPr="007C5815">
        <w:t>Волгоградская область, г.Калач-на-Дону, ул.</w:t>
      </w:r>
      <w:r w:rsidR="006428BE" w:rsidRPr="007C5815">
        <w:t xml:space="preserve"> </w:t>
      </w:r>
      <w:r w:rsidR="009F0FEF" w:rsidRPr="007C5815">
        <w:t>Октябрьская, д. 71, кабинет 16, тел: (84472) 5-00-37.</w:t>
      </w:r>
    </w:p>
    <w:p w:rsidR="00981367" w:rsidRPr="007C5815" w:rsidRDefault="00981367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Регистрация участников аукциона производится в день аукциона с 09:00 до 09:45 по местному времени по адресу: Волгоградская область, г.Калач-на-Дону, ул. Октябрьская, д. 71, кабинет 16</w:t>
      </w:r>
    </w:p>
    <w:p w:rsidR="00C02501" w:rsidRPr="007C5815" w:rsidRDefault="00C02501" w:rsidP="00C02501">
      <w:p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 xml:space="preserve">Публичные торги по продаже объектов незавершенного строительства в форме аукциона, открытого по составу участников и по форме подачи предложений о цене имущества проводится в следующем порядке: </w:t>
      </w:r>
    </w:p>
    <w:p w:rsidR="00C02501" w:rsidRPr="007C5815" w:rsidRDefault="00C02501" w:rsidP="00C02501">
      <w:pPr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>участникам аукциона выдаются пронумерованные билеты;</w:t>
      </w:r>
    </w:p>
    <w:p w:rsidR="00C02501" w:rsidRPr="007C5815" w:rsidRDefault="00C02501" w:rsidP="00C02501">
      <w:pPr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C02501" w:rsidRPr="007C5815" w:rsidRDefault="00C02501" w:rsidP="00C02501">
      <w:pPr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>после оглашения аукционистом начальной цены участникам предлагается заявлять свои предложения по цене, превышающей начальную цену оглашения  цены, участники поднимают пронумерованные билеты в случае, если готовы заключить договор купли-продажи в соответствии с этой ценой;</w:t>
      </w:r>
    </w:p>
    <w:p w:rsidR="00C02501" w:rsidRPr="007C5815" w:rsidRDefault="00C02501" w:rsidP="00C02501">
      <w:pPr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 xml:space="preserve">билеты </w:t>
      </w:r>
      <w:proofErr w:type="gramStart"/>
      <w:r w:rsidRPr="007C5815">
        <w:rPr>
          <w:sz w:val="24"/>
          <w:szCs w:val="24"/>
        </w:rPr>
        <w:t>поднимаются не ниже уровня плеча и не опускаются</w:t>
      </w:r>
      <w:proofErr w:type="gramEnd"/>
      <w:r w:rsidRPr="007C5815">
        <w:rPr>
          <w:sz w:val="24"/>
          <w:szCs w:val="24"/>
        </w:rPr>
        <w:t xml:space="preserve"> до оглашения аукционистом номера билета участника; </w:t>
      </w:r>
    </w:p>
    <w:p w:rsidR="00C02501" w:rsidRPr="007C5815" w:rsidRDefault="00C02501" w:rsidP="00C02501">
      <w:pPr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 xml:space="preserve">каждую последующую цену аукционист назначает путем увеличения текущей цены на "шаг аукциона" и не изменяется в течение всего аукциона; </w:t>
      </w:r>
    </w:p>
    <w:p w:rsidR="00C02501" w:rsidRPr="007C5815" w:rsidRDefault="00C02501" w:rsidP="00C02501">
      <w:pPr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>после объявления очередной цены аукционист называет номер билета участника аукциона, который первым поднял билет,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C02501" w:rsidRPr="007C5815" w:rsidRDefault="00C02501" w:rsidP="00C02501">
      <w:pPr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 xml:space="preserve">участник вправе предложить более высокую цену предмета </w:t>
      </w:r>
      <w:proofErr w:type="gramStart"/>
      <w:r w:rsidRPr="007C5815">
        <w:rPr>
          <w:sz w:val="24"/>
          <w:szCs w:val="24"/>
        </w:rPr>
        <w:t>аукциона</w:t>
      </w:r>
      <w:proofErr w:type="gramEnd"/>
      <w:r w:rsidRPr="007C5815">
        <w:rPr>
          <w:sz w:val="24"/>
          <w:szCs w:val="24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C02501" w:rsidRPr="007C5815" w:rsidRDefault="00C02501" w:rsidP="00C02501">
      <w:pPr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C02501" w:rsidRPr="007C5815" w:rsidRDefault="00C02501" w:rsidP="00C02501">
      <w:pPr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>аукциони</w:t>
      </w:r>
      <w:proofErr w:type="gramStart"/>
      <w:r w:rsidRPr="007C5815">
        <w:rPr>
          <w:sz w:val="24"/>
          <w:szCs w:val="24"/>
        </w:rPr>
        <w:t>ст впр</w:t>
      </w:r>
      <w:proofErr w:type="gramEnd"/>
      <w:r w:rsidRPr="007C5815">
        <w:rPr>
          <w:sz w:val="24"/>
          <w:szCs w:val="24"/>
        </w:rPr>
        <w:t>аве приостановить проведение аукциона и объявить технический перерыв, при этом аукционист при объявлении технического перерыва уведомляет участников аукциона о месте, дате и времени возобновления аукциона (под роспись в информационном листе о техническом перерыве);</w:t>
      </w:r>
    </w:p>
    <w:p w:rsidR="00C02501" w:rsidRPr="007C5815" w:rsidRDefault="00C02501" w:rsidP="00C02501">
      <w:pPr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lastRenderedPageBreak/>
        <w:t xml:space="preserve">по </w:t>
      </w:r>
      <w:proofErr w:type="gramStart"/>
      <w:r w:rsidRPr="007C5815">
        <w:rPr>
          <w:sz w:val="24"/>
          <w:szCs w:val="24"/>
        </w:rPr>
        <w:t>завершении</w:t>
      </w:r>
      <w:proofErr w:type="gramEnd"/>
      <w:r w:rsidRPr="007C5815">
        <w:rPr>
          <w:sz w:val="24"/>
          <w:szCs w:val="24"/>
        </w:rPr>
        <w:t xml:space="preserve"> аукциона аукционист объявляет о продаже права на заключение </w:t>
      </w:r>
      <w:r w:rsidR="0077159D" w:rsidRPr="007C5815">
        <w:rPr>
          <w:sz w:val="24"/>
          <w:szCs w:val="24"/>
        </w:rPr>
        <w:t>купли-продажи</w:t>
      </w:r>
      <w:r w:rsidRPr="007C5815">
        <w:rPr>
          <w:sz w:val="24"/>
          <w:szCs w:val="24"/>
        </w:rPr>
        <w:t xml:space="preserve">, называет цену проданного </w:t>
      </w:r>
      <w:r w:rsidR="0077159D" w:rsidRPr="007C5815">
        <w:rPr>
          <w:sz w:val="24"/>
          <w:szCs w:val="24"/>
        </w:rPr>
        <w:t xml:space="preserve">предмета аукциона </w:t>
      </w:r>
      <w:r w:rsidRPr="007C5815">
        <w:rPr>
          <w:sz w:val="24"/>
          <w:szCs w:val="24"/>
        </w:rPr>
        <w:t>и номер билета победителя аукциона;</w:t>
      </w:r>
    </w:p>
    <w:p w:rsidR="00C02501" w:rsidRPr="007C5815" w:rsidRDefault="00C02501" w:rsidP="00C02501">
      <w:pPr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>до завершения проведения аукциона по конкретному лоту участники не покидают зал.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Лицо, выигравшее аукцион, и Организатор аукциона подписывают в день проведения аукциона протокол о его результатах в 2 экземплярах.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proofErr w:type="gramStart"/>
      <w:r w:rsidRPr="007C5815"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</w:t>
      </w:r>
      <w:proofErr w:type="gramEnd"/>
      <w:r w:rsidRPr="007C5815">
        <w:t xml:space="preserve"> подана ни одна заявка, аукцион признается несостоявшимся.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6F32C6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rPr>
          <w:rStyle w:val="a7"/>
          <w:bdr w:val="none" w:sz="0" w:space="0" w:color="auto" w:frame="1"/>
        </w:rPr>
        <w:t>Предмет</w:t>
      </w:r>
      <w:r w:rsidR="00272043" w:rsidRPr="007C5815">
        <w:rPr>
          <w:rStyle w:val="a7"/>
          <w:bdr w:val="none" w:sz="0" w:space="0" w:color="auto" w:frame="1"/>
        </w:rPr>
        <w:t>ы</w:t>
      </w:r>
      <w:r w:rsidR="00E013C5" w:rsidRPr="007C5815">
        <w:rPr>
          <w:rStyle w:val="a7"/>
          <w:bdr w:val="none" w:sz="0" w:space="0" w:color="auto" w:frame="1"/>
        </w:rPr>
        <w:t xml:space="preserve"> </w:t>
      </w:r>
      <w:r w:rsidRPr="007C5815">
        <w:rPr>
          <w:rStyle w:val="a7"/>
          <w:bdr w:val="none" w:sz="0" w:space="0" w:color="auto" w:frame="1"/>
        </w:rPr>
        <w:t>аукциона</w:t>
      </w:r>
      <w:r w:rsidR="009C039A" w:rsidRPr="007C5815">
        <w:t>.</w:t>
      </w:r>
    </w:p>
    <w:p w:rsidR="009C039A" w:rsidRPr="007C5815" w:rsidRDefault="009C039A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7"/>
          <w:b w:val="0"/>
          <w:bdr w:val="none" w:sz="0" w:space="0" w:color="auto" w:frame="1"/>
        </w:rPr>
      </w:pPr>
      <w:r w:rsidRPr="007C5815">
        <w:rPr>
          <w:rStyle w:val="a7"/>
          <w:b w:val="0"/>
          <w:bdr w:val="none" w:sz="0" w:space="0" w:color="auto" w:frame="1"/>
        </w:rPr>
        <w:t xml:space="preserve">Предметы аукциона </w:t>
      </w:r>
      <w:r w:rsidRPr="007C5815">
        <w:t>приведены в Приложении 2 настоящего уведомления.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rPr>
          <w:rStyle w:val="a7"/>
          <w:bdr w:val="none" w:sz="0" w:space="0" w:color="auto" w:frame="1"/>
        </w:rPr>
        <w:t>Реквизиты для внесения суммы задатка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Получатель: </w:t>
      </w:r>
      <w:proofErr w:type="spellStart"/>
      <w:proofErr w:type="gramStart"/>
      <w:r w:rsidR="009F0FEF" w:rsidRPr="007C5815">
        <w:t>КБФПиК</w:t>
      </w:r>
      <w:proofErr w:type="spellEnd"/>
      <w:r w:rsidRPr="007C5815">
        <w:t xml:space="preserve"> </w:t>
      </w:r>
      <w:r w:rsidR="009F0FEF" w:rsidRPr="007C5815">
        <w:t xml:space="preserve">Администрации Калачевского муниципального района Волгоградской области, </w:t>
      </w:r>
      <w:r w:rsidRPr="007C5815">
        <w:t xml:space="preserve">л/с </w:t>
      </w:r>
      <w:r w:rsidR="009F0FEF" w:rsidRPr="007C5815">
        <w:t>0209К220803</w:t>
      </w:r>
      <w:r w:rsidRPr="007C5815">
        <w:t>)</w:t>
      </w:r>
      <w:proofErr w:type="gramEnd"/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ИНН </w:t>
      </w:r>
      <w:r w:rsidR="009F0FEF" w:rsidRPr="007C5815">
        <w:t>3409100218</w:t>
      </w:r>
      <w:r w:rsidRPr="007C5815">
        <w:t xml:space="preserve">, КПП </w:t>
      </w:r>
      <w:r w:rsidR="009F0FEF" w:rsidRPr="007C5815">
        <w:t>340901001</w:t>
      </w:r>
      <w:r w:rsidRPr="007C5815">
        <w:t>,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Банк получателя: Отделение </w:t>
      </w:r>
      <w:r w:rsidR="009F0FEF" w:rsidRPr="007C5815">
        <w:t>Волгоград</w:t>
      </w:r>
      <w:r w:rsidRPr="007C5815">
        <w:t xml:space="preserve"> Банка России //УФК по </w:t>
      </w:r>
      <w:r w:rsidR="009F0FEF" w:rsidRPr="007C5815">
        <w:t>Волгоградской области г. Волгоград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Корреспондентский счет 401</w:t>
      </w:r>
      <w:r w:rsidR="009F0FEF" w:rsidRPr="007C5815">
        <w:t>02810445370000021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Расчётный сч</w:t>
      </w:r>
      <w:r w:rsidR="00E013C5" w:rsidRPr="007C5815">
        <w:t>ёт 03232643186160002900, БИК 011806101</w:t>
      </w:r>
      <w:r w:rsidRPr="007C5815">
        <w:t>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Назначение платежа: задаток за участие в аукционе ______(дата) по лоту № ___, объект незавершенного строительства с кадастровым номером </w:t>
      </w:r>
      <w:r w:rsidR="00272043" w:rsidRPr="007C5815">
        <w:t>_______________________</w:t>
      </w:r>
      <w:r w:rsidRPr="007C5815">
        <w:t>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Документом, подтверждающим поступление задатка на счёт Организатора аукциона, является выписка с лицевого счёта Организатора аукциона.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FF0000"/>
        </w:rPr>
      </w:pPr>
      <w:r w:rsidRPr="007C5815">
        <w:t xml:space="preserve">Задаток должен поступить на расчётный счёт </w:t>
      </w:r>
      <w:r w:rsidR="00FE2B68" w:rsidRPr="007C5815">
        <w:t>на дату рассмотрения заявок на участие в аукционе</w:t>
      </w:r>
      <w:r w:rsidRPr="007C5815">
        <w:t xml:space="preserve">. Задаток рекомендуется оплатить не позднее, чем за три дня до даты окончания приёма заявок. В случае не поступления задатка </w:t>
      </w:r>
      <w:proofErr w:type="gramStart"/>
      <w:r w:rsidR="00FE2B68" w:rsidRPr="007C5815">
        <w:t xml:space="preserve">на дату рассмотрения заявок на участие в аукционе </w:t>
      </w:r>
      <w:r w:rsidRPr="007C5815">
        <w:t>претендент к участию в торгах</w:t>
      </w:r>
      <w:proofErr w:type="gramEnd"/>
      <w:r w:rsidRPr="007C5815">
        <w:t xml:space="preserve"> не допускается</w:t>
      </w:r>
      <w:r w:rsidRPr="007C5815">
        <w:rPr>
          <w:color w:val="FF0000"/>
        </w:rPr>
        <w:t>.</w:t>
      </w:r>
      <w:r w:rsidR="00FE2B68" w:rsidRPr="007C5815">
        <w:rPr>
          <w:color w:val="FF0000"/>
        </w:rPr>
        <w:t xml:space="preserve">   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Если аукцион не состоялся, полученный задаток 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5 рабочих дней со дня подписания протокола о результатах аукциона.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В случае поступления от заявителя заявки на участие в аукционе, после окончания установленного срока их приема, Организатор аукциона возвращает указанным заявителям задаток в течение 5 рабочих дней </w:t>
      </w:r>
      <w:proofErr w:type="gramStart"/>
      <w:r w:rsidRPr="007C5815">
        <w:t>с даты подписания</w:t>
      </w:r>
      <w:proofErr w:type="gramEnd"/>
      <w:r w:rsidRPr="007C5815">
        <w:t xml:space="preserve"> протокола о результатах аукциона.</w:t>
      </w:r>
    </w:p>
    <w:p w:rsidR="00463B83" w:rsidRPr="007C5815" w:rsidRDefault="00463B83" w:rsidP="00E013C5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В случае отзыва заявителем заявки на участие в аукционе до установленных даты и времени начала рассмотрения заявок, Организатор аукциона обязан вернуть задаток </w:t>
      </w:r>
      <w:r w:rsidRPr="007C5815">
        <w:lastRenderedPageBreak/>
        <w:t xml:space="preserve">указанному заявителю в течение 5 рабочих дней </w:t>
      </w:r>
      <w:proofErr w:type="gramStart"/>
      <w:r w:rsidRPr="007C5815">
        <w:t>с даты получения</w:t>
      </w:r>
      <w:proofErr w:type="gramEnd"/>
      <w:r w:rsidR="00143669" w:rsidRPr="007C5815">
        <w:t xml:space="preserve"> </w:t>
      </w:r>
      <w:r w:rsidRPr="007C5815">
        <w:t>Организатором аукциона уведомления об отзыве заявки на участие в аукционе.</w:t>
      </w:r>
    </w:p>
    <w:p w:rsidR="00463B83" w:rsidRPr="007C5815" w:rsidRDefault="00463B83" w:rsidP="00E013C5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Организатор аукциона возвращает задаток заявителю, не допущенному к участию в аукционе, в течение 5 (пяти) рабочих дней со дня оформления протокола рассмотрения заявок на участие в аукционе.</w:t>
      </w:r>
    </w:p>
    <w:p w:rsidR="00463B83" w:rsidRPr="007C5815" w:rsidRDefault="00463B83" w:rsidP="00E013C5">
      <w:p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gramStart"/>
      <w:r w:rsidRPr="007C5815">
        <w:rPr>
          <w:sz w:val="24"/>
          <w:szCs w:val="24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- заявитель), за исключением лиц, установленных п. 5 ст. 449.1 Гражданского кодекса Российской Федерации, а именно: </w:t>
      </w:r>
      <w:r w:rsidR="00E013C5" w:rsidRPr="007C5815">
        <w:rPr>
          <w:sz w:val="24"/>
          <w:szCs w:val="24"/>
        </w:rPr>
        <w:t>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</w:t>
      </w:r>
      <w:proofErr w:type="gramEnd"/>
      <w:r w:rsidR="00E013C5" w:rsidRPr="007C5815">
        <w:rPr>
          <w:sz w:val="24"/>
          <w:szCs w:val="24"/>
        </w:rPr>
        <w:t xml:space="preserve"> влияние на условия и результаты торгов, а также члены семей соответствующих физических лиц.</w:t>
      </w:r>
    </w:p>
    <w:p w:rsidR="00463B83" w:rsidRPr="007C5815" w:rsidRDefault="00463B83" w:rsidP="00E013C5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Для участия в аукционе заявитель представляет в срок, установленный в извещении о проведен</w:t>
      </w:r>
      <w:proofErr w:type="gramStart"/>
      <w:r w:rsidRPr="007C5815">
        <w:t>ии ау</w:t>
      </w:r>
      <w:proofErr w:type="gramEnd"/>
      <w:r w:rsidRPr="007C5815">
        <w:t>кциона, следующие документы:</w:t>
      </w:r>
    </w:p>
    <w:p w:rsidR="00143669" w:rsidRPr="007C5815" w:rsidRDefault="00143669" w:rsidP="00E013C5">
      <w:pPr>
        <w:spacing w:before="200" w:after="1" w:line="200" w:lineRule="auto"/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>а) заявка на участие в аукционе по установленной в извещении о проведен</w:t>
      </w:r>
      <w:proofErr w:type="gramStart"/>
      <w:r w:rsidRPr="007C5815">
        <w:rPr>
          <w:sz w:val="24"/>
          <w:szCs w:val="24"/>
        </w:rPr>
        <w:t>ии ау</w:t>
      </w:r>
      <w:proofErr w:type="gramEnd"/>
      <w:r w:rsidRPr="007C5815">
        <w:rPr>
          <w:sz w:val="24"/>
          <w:szCs w:val="24"/>
        </w:rPr>
        <w:t>кциона форме;</w:t>
      </w:r>
    </w:p>
    <w:p w:rsidR="00143669" w:rsidRPr="007C5815" w:rsidRDefault="00143669" w:rsidP="00143669">
      <w:pPr>
        <w:spacing w:before="200" w:after="1" w:line="200" w:lineRule="auto"/>
        <w:ind w:left="0" w:firstLine="540"/>
        <w:jc w:val="both"/>
        <w:rPr>
          <w:sz w:val="24"/>
          <w:szCs w:val="24"/>
        </w:rPr>
      </w:pPr>
      <w:r w:rsidRPr="007C5815">
        <w:rPr>
          <w:sz w:val="24"/>
          <w:szCs w:val="24"/>
        </w:rPr>
        <w:t>б) копии документов, удостоверяющих личность заявителя (для граждан);</w:t>
      </w:r>
    </w:p>
    <w:p w:rsidR="00143669" w:rsidRPr="007C5815" w:rsidRDefault="00143669" w:rsidP="00143669">
      <w:pPr>
        <w:spacing w:before="200" w:after="1" w:line="200" w:lineRule="auto"/>
        <w:ind w:left="0" w:firstLine="540"/>
        <w:jc w:val="both"/>
        <w:rPr>
          <w:sz w:val="24"/>
          <w:szCs w:val="24"/>
        </w:rPr>
      </w:pPr>
      <w:r w:rsidRPr="007C5815">
        <w:rPr>
          <w:sz w:val="24"/>
          <w:szCs w:val="24"/>
        </w:rP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143669" w:rsidRPr="007C5815" w:rsidRDefault="00143669" w:rsidP="00143669">
      <w:pPr>
        <w:spacing w:before="200" w:after="1" w:line="200" w:lineRule="auto"/>
        <w:ind w:left="0" w:firstLine="540"/>
        <w:jc w:val="both"/>
        <w:rPr>
          <w:sz w:val="24"/>
          <w:szCs w:val="24"/>
        </w:rPr>
      </w:pPr>
      <w:r w:rsidRPr="007C5815">
        <w:rPr>
          <w:sz w:val="24"/>
          <w:szCs w:val="24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</w:t>
      </w:r>
      <w:proofErr w:type="gramStart"/>
      <w:r w:rsidRPr="007C5815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7C5815">
        <w:rPr>
          <w:sz w:val="24"/>
          <w:szCs w:val="24"/>
        </w:rPr>
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143669" w:rsidRPr="007C5815" w:rsidRDefault="00143669" w:rsidP="00143669">
      <w:pPr>
        <w:spacing w:before="200" w:after="1" w:line="200" w:lineRule="auto"/>
        <w:ind w:left="0" w:firstLine="540"/>
        <w:jc w:val="both"/>
        <w:rPr>
          <w:sz w:val="24"/>
          <w:szCs w:val="24"/>
        </w:rPr>
      </w:pPr>
      <w:proofErr w:type="spellStart"/>
      <w:r w:rsidRPr="007C5815">
        <w:rPr>
          <w:sz w:val="24"/>
          <w:szCs w:val="24"/>
        </w:rPr>
        <w:t>д</w:t>
      </w:r>
      <w:proofErr w:type="spellEnd"/>
      <w:r w:rsidRPr="007C5815">
        <w:rPr>
          <w:sz w:val="24"/>
          <w:szCs w:val="24"/>
        </w:rPr>
        <w:t>) документы, подтверждающие внесение задатка.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 xml:space="preserve">Заявитель вправе отозвать заявку на участие в аукционе в любое время до установленных даты и времени начала рассмотрения заявок. Организатор аукциона обязан вернуть задаток указанному заявителю в течение 5 рабочих дней </w:t>
      </w:r>
      <w:proofErr w:type="gramStart"/>
      <w:r w:rsidRPr="007C5815">
        <w:t>с даты получения</w:t>
      </w:r>
      <w:proofErr w:type="gramEnd"/>
      <w:r w:rsidRPr="007C5815">
        <w:t xml:space="preserve"> Организатором аукциона уведомления об отзыве заявки на участие в аукционе.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262412">
        <w:t>Заявки с прилагаемыми к ним документами принимаются Организатором аукциона</w:t>
      </w:r>
      <w:r w:rsidRPr="00262412">
        <w:br/>
      </w:r>
      <w:r w:rsidR="007C5815" w:rsidRPr="00262412">
        <w:rPr>
          <w:rStyle w:val="a7"/>
          <w:bdr w:val="none" w:sz="0" w:space="0" w:color="auto" w:frame="1"/>
        </w:rPr>
        <w:t xml:space="preserve"> </w:t>
      </w:r>
      <w:r w:rsidR="00074D9D" w:rsidRPr="00262412">
        <w:rPr>
          <w:rStyle w:val="a7"/>
          <w:bdr w:val="none" w:sz="0" w:space="0" w:color="auto" w:frame="1"/>
        </w:rPr>
        <w:t xml:space="preserve">с  </w:t>
      </w:r>
      <w:r w:rsidR="007C5815" w:rsidRPr="00262412">
        <w:rPr>
          <w:rStyle w:val="a7"/>
          <w:bdr w:val="none" w:sz="0" w:space="0" w:color="auto" w:frame="1"/>
        </w:rPr>
        <w:t xml:space="preserve">07 июня </w:t>
      </w:r>
      <w:r w:rsidRPr="00262412">
        <w:rPr>
          <w:rStyle w:val="a7"/>
          <w:bdr w:val="none" w:sz="0" w:space="0" w:color="auto" w:frame="1"/>
        </w:rPr>
        <w:t>2023</w:t>
      </w:r>
      <w:r w:rsidR="007C5815" w:rsidRPr="00262412">
        <w:rPr>
          <w:rStyle w:val="a7"/>
          <w:bdr w:val="none" w:sz="0" w:space="0" w:color="auto" w:frame="1"/>
        </w:rPr>
        <w:t>г.</w:t>
      </w:r>
      <w:r w:rsidRPr="00262412">
        <w:rPr>
          <w:rStyle w:val="a7"/>
          <w:bdr w:val="none" w:sz="0" w:space="0" w:color="auto" w:frame="1"/>
        </w:rPr>
        <w:t xml:space="preserve"> с 9:00 до 1</w:t>
      </w:r>
      <w:r w:rsidR="00E013C5" w:rsidRPr="00262412">
        <w:rPr>
          <w:rStyle w:val="a7"/>
          <w:bdr w:val="none" w:sz="0" w:space="0" w:color="auto" w:frame="1"/>
        </w:rPr>
        <w:t>6</w:t>
      </w:r>
      <w:r w:rsidRPr="00262412">
        <w:rPr>
          <w:rStyle w:val="a7"/>
          <w:bdr w:val="none" w:sz="0" w:space="0" w:color="auto" w:frame="1"/>
        </w:rPr>
        <w:t>:00 часов </w:t>
      </w:r>
      <w:r w:rsidRPr="00262412">
        <w:t>(ежедневно</w:t>
      </w:r>
      <w:r w:rsidRPr="007C5815">
        <w:t xml:space="preserve"> кроме выходных и праздничных дней, обеденный перерыв с 1</w:t>
      </w:r>
      <w:r w:rsidR="00E013C5" w:rsidRPr="007C5815">
        <w:t>2</w:t>
      </w:r>
      <w:r w:rsidRPr="007C5815">
        <w:t>:00 до 1</w:t>
      </w:r>
      <w:r w:rsidR="00E013C5" w:rsidRPr="007C5815">
        <w:t>3</w:t>
      </w:r>
      <w:r w:rsidRPr="007C5815">
        <w:t xml:space="preserve">:00 часов) по адресу: </w:t>
      </w:r>
      <w:r w:rsidR="00E013C5" w:rsidRPr="007C5815">
        <w:t>Волгоградская область, г.Калач-на-Дону, ул.</w:t>
      </w:r>
      <w:r w:rsidR="009C039A" w:rsidRPr="007C5815">
        <w:t xml:space="preserve"> </w:t>
      </w:r>
      <w:r w:rsidR="00E013C5" w:rsidRPr="007C5815">
        <w:t>Октябрьская, д. 71, кабинет 16</w:t>
      </w:r>
      <w:r w:rsidRPr="007C5815">
        <w:t>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Дата окончания приема заявок</w:t>
      </w:r>
      <w:r w:rsidRPr="007C5815">
        <w:rPr>
          <w:rStyle w:val="a7"/>
          <w:bdr w:val="none" w:sz="0" w:space="0" w:color="auto" w:frame="1"/>
        </w:rPr>
        <w:t> </w:t>
      </w:r>
      <w:r w:rsidR="007C5815" w:rsidRPr="007C5815">
        <w:rPr>
          <w:rStyle w:val="a7"/>
          <w:bdr w:val="none" w:sz="0" w:space="0" w:color="auto" w:frame="1"/>
        </w:rPr>
        <w:t>12</w:t>
      </w:r>
      <w:r w:rsidRPr="007C5815">
        <w:rPr>
          <w:rStyle w:val="a7"/>
          <w:bdr w:val="none" w:sz="0" w:space="0" w:color="auto" w:frame="1"/>
        </w:rPr>
        <w:t xml:space="preserve"> ию</w:t>
      </w:r>
      <w:r w:rsidR="007C5815" w:rsidRPr="007C5815">
        <w:rPr>
          <w:rStyle w:val="a7"/>
          <w:bdr w:val="none" w:sz="0" w:space="0" w:color="auto" w:frame="1"/>
        </w:rPr>
        <w:t>л</w:t>
      </w:r>
      <w:r w:rsidRPr="007C5815">
        <w:rPr>
          <w:rStyle w:val="a7"/>
          <w:bdr w:val="none" w:sz="0" w:space="0" w:color="auto" w:frame="1"/>
        </w:rPr>
        <w:t>я 2023</w:t>
      </w:r>
      <w:r w:rsidR="00E013C5" w:rsidRPr="007C5815">
        <w:rPr>
          <w:rStyle w:val="a7"/>
          <w:bdr w:val="none" w:sz="0" w:space="0" w:color="auto" w:frame="1"/>
        </w:rPr>
        <w:t xml:space="preserve"> года</w:t>
      </w:r>
      <w:r w:rsidRPr="007C5815">
        <w:rPr>
          <w:rStyle w:val="a7"/>
          <w:bdr w:val="none" w:sz="0" w:space="0" w:color="auto" w:frame="1"/>
        </w:rPr>
        <w:t xml:space="preserve"> в 1</w:t>
      </w:r>
      <w:r w:rsidR="00E013C5" w:rsidRPr="007C5815">
        <w:rPr>
          <w:rStyle w:val="a7"/>
          <w:bdr w:val="none" w:sz="0" w:space="0" w:color="auto" w:frame="1"/>
        </w:rPr>
        <w:t>0</w:t>
      </w:r>
      <w:r w:rsidRPr="007C5815">
        <w:rPr>
          <w:rStyle w:val="a7"/>
          <w:bdr w:val="none" w:sz="0" w:space="0" w:color="auto" w:frame="1"/>
        </w:rPr>
        <w:t>:00 часов.</w:t>
      </w:r>
    </w:p>
    <w:p w:rsidR="00463B83" w:rsidRPr="007C5815" w:rsidRDefault="00463B83" w:rsidP="00463B83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Заявки и документы заявителей для определения участников аукциона рассматриваются Организатором аукциона </w:t>
      </w:r>
      <w:r w:rsidR="007C5815" w:rsidRPr="007C5815">
        <w:rPr>
          <w:rStyle w:val="a7"/>
          <w:bdr w:val="none" w:sz="0" w:space="0" w:color="auto" w:frame="1"/>
        </w:rPr>
        <w:t xml:space="preserve">14 июля </w:t>
      </w:r>
      <w:r w:rsidRPr="007C5815">
        <w:rPr>
          <w:rStyle w:val="a7"/>
          <w:bdr w:val="none" w:sz="0" w:space="0" w:color="auto" w:frame="1"/>
        </w:rPr>
        <w:t>2023года</w:t>
      </w:r>
      <w:r w:rsidR="00E013C5" w:rsidRPr="007C5815">
        <w:rPr>
          <w:rStyle w:val="a7"/>
          <w:bdr w:val="none" w:sz="0" w:space="0" w:color="auto" w:frame="1"/>
        </w:rPr>
        <w:t xml:space="preserve"> в 10:00 часов.</w:t>
      </w:r>
    </w:p>
    <w:p w:rsidR="00463B83" w:rsidRPr="007C5815" w:rsidRDefault="00463B83" w:rsidP="00143669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Заявитель не допускается к участию в аукционе в следующих случаях:</w:t>
      </w:r>
    </w:p>
    <w:p w:rsidR="00143669" w:rsidRPr="007C5815" w:rsidRDefault="00143669" w:rsidP="00143669">
      <w:pPr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43669" w:rsidRPr="007C5815" w:rsidRDefault="00143669" w:rsidP="00143669">
      <w:pPr>
        <w:ind w:left="0" w:firstLine="851"/>
        <w:jc w:val="both"/>
        <w:rPr>
          <w:sz w:val="24"/>
          <w:szCs w:val="24"/>
        </w:rPr>
      </w:pPr>
      <w:r w:rsidRPr="007C5815">
        <w:rPr>
          <w:sz w:val="24"/>
          <w:szCs w:val="24"/>
        </w:rPr>
        <w:t xml:space="preserve">б) </w:t>
      </w:r>
      <w:proofErr w:type="spellStart"/>
      <w:r w:rsidRPr="007C5815">
        <w:rPr>
          <w:sz w:val="24"/>
          <w:szCs w:val="24"/>
        </w:rPr>
        <w:t>непоступление</w:t>
      </w:r>
      <w:proofErr w:type="spellEnd"/>
      <w:r w:rsidRPr="007C5815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143669" w:rsidRPr="007C5815" w:rsidRDefault="00143669" w:rsidP="00143669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7C5815">
        <w:t>в) подача заявки лицом, не уполномоченным на осуществление таких действий.</w:t>
      </w:r>
    </w:p>
    <w:p w:rsidR="00143669" w:rsidRPr="007C5815" w:rsidRDefault="00143669" w:rsidP="00143669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p w:rsidR="00463B83" w:rsidRPr="007C5815" w:rsidRDefault="0070654C" w:rsidP="00143669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hyperlink r:id="rId5" w:history="1">
        <w:r w:rsidR="00463B83" w:rsidRPr="007C5815">
          <w:rPr>
            <w:rStyle w:val="aa"/>
            <w:bCs/>
            <w:color w:val="auto"/>
            <w:u w:val="none"/>
            <w:bdr w:val="none" w:sz="0" w:space="0" w:color="auto" w:frame="1"/>
          </w:rPr>
          <w:t>Форма заявки</w:t>
        </w:r>
      </w:hyperlink>
      <w:r w:rsidR="00463B83" w:rsidRPr="007C5815">
        <w:t> прилагается</w:t>
      </w:r>
      <w:r w:rsidR="009C039A" w:rsidRPr="007C5815">
        <w:t xml:space="preserve"> (Приложение 2)</w:t>
      </w:r>
      <w:r w:rsidR="00463B83" w:rsidRPr="007C5815">
        <w:t>.</w:t>
      </w:r>
    </w:p>
    <w:p w:rsidR="00463B83" w:rsidRPr="007C5815" w:rsidRDefault="00463B83" w:rsidP="00143669">
      <w:pPr>
        <w:tabs>
          <w:tab w:val="left" w:pos="3261"/>
        </w:tabs>
        <w:ind w:left="0" w:right="-2"/>
        <w:jc w:val="right"/>
        <w:rPr>
          <w:sz w:val="24"/>
          <w:szCs w:val="24"/>
        </w:rPr>
      </w:pPr>
    </w:p>
    <w:p w:rsidR="00463B83" w:rsidRPr="00D245E2" w:rsidRDefault="00463B83" w:rsidP="00463B83">
      <w:pPr>
        <w:tabs>
          <w:tab w:val="left" w:pos="3261"/>
        </w:tabs>
        <w:ind w:left="0" w:right="-2"/>
        <w:jc w:val="right"/>
        <w:rPr>
          <w:sz w:val="24"/>
          <w:szCs w:val="24"/>
        </w:rPr>
      </w:pPr>
    </w:p>
    <w:p w:rsidR="00463B83" w:rsidRPr="00D245E2" w:rsidRDefault="00463B83" w:rsidP="00463B83">
      <w:pPr>
        <w:tabs>
          <w:tab w:val="left" w:pos="3261"/>
        </w:tabs>
        <w:ind w:left="0" w:right="-2"/>
        <w:jc w:val="right"/>
        <w:rPr>
          <w:sz w:val="24"/>
          <w:szCs w:val="24"/>
        </w:rPr>
      </w:pPr>
    </w:p>
    <w:p w:rsidR="009C039A" w:rsidRPr="00D245E2" w:rsidRDefault="009C039A" w:rsidP="009C039A">
      <w:pPr>
        <w:pageBreakBefore/>
        <w:jc w:val="right"/>
        <w:rPr>
          <w:sz w:val="28"/>
          <w:szCs w:val="28"/>
        </w:rPr>
        <w:sectPr w:rsidR="009C039A" w:rsidRPr="00D245E2" w:rsidSect="00981367">
          <w:pgSz w:w="11906" w:h="16838"/>
          <w:pgMar w:top="993" w:right="566" w:bottom="567" w:left="1701" w:header="708" w:footer="708" w:gutter="0"/>
          <w:cols w:space="708"/>
          <w:docGrid w:linePitch="360"/>
        </w:sectPr>
      </w:pPr>
    </w:p>
    <w:p w:rsidR="009C039A" w:rsidRPr="00D245E2" w:rsidRDefault="009C039A" w:rsidP="009C039A">
      <w:pPr>
        <w:pageBreakBefore/>
        <w:jc w:val="right"/>
        <w:rPr>
          <w:sz w:val="26"/>
          <w:szCs w:val="26"/>
        </w:rPr>
      </w:pPr>
      <w:r w:rsidRPr="00D245E2">
        <w:rPr>
          <w:sz w:val="26"/>
          <w:szCs w:val="26"/>
        </w:rPr>
        <w:lastRenderedPageBreak/>
        <w:t>Приложение  №1</w:t>
      </w:r>
    </w:p>
    <w:p w:rsidR="009C039A" w:rsidRPr="00D245E2" w:rsidRDefault="009C039A" w:rsidP="009C039A">
      <w:pPr>
        <w:jc w:val="right"/>
        <w:rPr>
          <w:sz w:val="26"/>
          <w:szCs w:val="26"/>
        </w:rPr>
      </w:pPr>
      <w:r w:rsidRPr="00D245E2">
        <w:rPr>
          <w:sz w:val="26"/>
          <w:szCs w:val="26"/>
        </w:rPr>
        <w:t xml:space="preserve">                                                             </w:t>
      </w:r>
    </w:p>
    <w:p w:rsidR="009C039A" w:rsidRPr="00D245E2" w:rsidRDefault="009C039A" w:rsidP="009C039A">
      <w:pPr>
        <w:ind w:left="0"/>
        <w:jc w:val="center"/>
        <w:rPr>
          <w:sz w:val="26"/>
          <w:szCs w:val="26"/>
        </w:rPr>
      </w:pPr>
      <w:r w:rsidRPr="00D245E2">
        <w:rPr>
          <w:sz w:val="26"/>
          <w:szCs w:val="26"/>
        </w:rPr>
        <w:t>Сведения</w:t>
      </w:r>
    </w:p>
    <w:p w:rsidR="009C039A" w:rsidRPr="00D245E2" w:rsidRDefault="009C039A" w:rsidP="009C039A">
      <w:pPr>
        <w:ind w:left="0" w:firstLine="851"/>
        <w:jc w:val="center"/>
        <w:rPr>
          <w:sz w:val="26"/>
          <w:szCs w:val="26"/>
        </w:rPr>
      </w:pPr>
      <w:r w:rsidRPr="00D245E2">
        <w:rPr>
          <w:sz w:val="26"/>
          <w:szCs w:val="26"/>
        </w:rPr>
        <w:t xml:space="preserve">о  предметах публичных торгов по продаже объектов незавершенного строительства в форме аукциона, открытого по составу участников и по форме подачи предложений о цене имущества </w:t>
      </w:r>
    </w:p>
    <w:p w:rsidR="009C039A" w:rsidRPr="00D245E2" w:rsidRDefault="009C039A" w:rsidP="009C039A">
      <w:pPr>
        <w:ind w:firstLine="851"/>
        <w:jc w:val="center"/>
        <w:rPr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3"/>
        <w:gridCol w:w="5529"/>
        <w:gridCol w:w="1134"/>
        <w:gridCol w:w="992"/>
        <w:gridCol w:w="1134"/>
        <w:gridCol w:w="1134"/>
        <w:gridCol w:w="1134"/>
      </w:tblGrid>
      <w:tr w:rsidR="009C039A" w:rsidRPr="00D245E2" w:rsidTr="00BB48D8">
        <w:trPr>
          <w:cantSplit/>
          <w:trHeight w:val="1134"/>
        </w:trPr>
        <w:tc>
          <w:tcPr>
            <w:tcW w:w="426" w:type="dxa"/>
            <w:textDirection w:val="btLr"/>
          </w:tcPr>
          <w:p w:rsidR="009C039A" w:rsidRPr="00D245E2" w:rsidRDefault="009C039A" w:rsidP="009C039A">
            <w:pPr>
              <w:pStyle w:val="a9"/>
              <w:spacing w:after="0"/>
              <w:ind w:left="113" w:right="113"/>
              <w:jc w:val="center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№№ Лотов</w:t>
            </w:r>
          </w:p>
        </w:tc>
        <w:tc>
          <w:tcPr>
            <w:tcW w:w="3543" w:type="dxa"/>
          </w:tcPr>
          <w:p w:rsidR="009C039A" w:rsidRPr="00D245E2" w:rsidRDefault="009C039A" w:rsidP="009E4C2F">
            <w:pPr>
              <w:pStyle w:val="a9"/>
              <w:spacing w:after="0"/>
              <w:jc w:val="center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>Объект незавершенного строительства, кадастровый номер, адрес</w:t>
            </w:r>
          </w:p>
        </w:tc>
        <w:tc>
          <w:tcPr>
            <w:tcW w:w="5529" w:type="dxa"/>
          </w:tcPr>
          <w:p w:rsidR="009C039A" w:rsidRPr="00D245E2" w:rsidRDefault="009C039A" w:rsidP="009E4C2F">
            <w:pPr>
              <w:pStyle w:val="a9"/>
              <w:spacing w:after="0"/>
              <w:jc w:val="center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участок, на котором расположен</w:t>
            </w:r>
            <w:r w:rsidRPr="00D245E2">
              <w:rPr>
                <w:sz w:val="20"/>
                <w:szCs w:val="20"/>
              </w:rPr>
              <w:t xml:space="preserve"> объект незавершенного строительства, кадастровый номер (не является предметом аукциона)</w:t>
            </w:r>
          </w:p>
        </w:tc>
        <w:tc>
          <w:tcPr>
            <w:tcW w:w="1134" w:type="dxa"/>
          </w:tcPr>
          <w:p w:rsidR="009C039A" w:rsidRPr="00D245E2" w:rsidRDefault="009C039A" w:rsidP="009C039A">
            <w:pPr>
              <w:pStyle w:val="a9"/>
              <w:jc w:val="center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>Площадь объекта незавершенного строительства, кв. м.</w:t>
            </w:r>
          </w:p>
        </w:tc>
        <w:tc>
          <w:tcPr>
            <w:tcW w:w="992" w:type="dxa"/>
          </w:tcPr>
          <w:p w:rsidR="009C039A" w:rsidRPr="00D245E2" w:rsidRDefault="009C039A" w:rsidP="009E4C2F">
            <w:pPr>
              <w:pStyle w:val="a9"/>
              <w:spacing w:after="0"/>
              <w:jc w:val="center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Степень </w:t>
            </w:r>
            <w:proofErr w:type="spellStart"/>
            <w:proofErr w:type="gramStart"/>
            <w:r w:rsidRPr="00D245E2">
              <w:rPr>
                <w:sz w:val="20"/>
                <w:szCs w:val="20"/>
              </w:rPr>
              <w:t>готовно-сти</w:t>
            </w:r>
            <w:proofErr w:type="spellEnd"/>
            <w:proofErr w:type="gramEnd"/>
            <w:r w:rsidRPr="00D245E2">
              <w:rPr>
                <w:sz w:val="20"/>
                <w:szCs w:val="20"/>
              </w:rPr>
              <w:t xml:space="preserve"> объекта незавершенного строительства, процентов</w:t>
            </w:r>
          </w:p>
        </w:tc>
        <w:tc>
          <w:tcPr>
            <w:tcW w:w="1134" w:type="dxa"/>
          </w:tcPr>
          <w:p w:rsidR="009C039A" w:rsidRPr="00D245E2" w:rsidRDefault="009C039A" w:rsidP="009E4C2F">
            <w:pPr>
              <w:pStyle w:val="a9"/>
              <w:spacing w:after="0"/>
              <w:jc w:val="center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Начальная цена объекта незавершенного строительства, рублей</w:t>
            </w:r>
          </w:p>
        </w:tc>
        <w:tc>
          <w:tcPr>
            <w:tcW w:w="1134" w:type="dxa"/>
          </w:tcPr>
          <w:p w:rsidR="009C039A" w:rsidRPr="00D245E2" w:rsidRDefault="009C039A" w:rsidP="009E4C2F">
            <w:pPr>
              <w:pStyle w:val="a9"/>
              <w:spacing w:after="0"/>
              <w:jc w:val="center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Величина </w:t>
            </w:r>
            <w:proofErr w:type="spellStart"/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повыше-ния</w:t>
            </w:r>
            <w:proofErr w:type="spellEnd"/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 начальной цены </w:t>
            </w:r>
          </w:p>
          <w:p w:rsidR="009C039A" w:rsidRPr="00D245E2" w:rsidRDefault="009C039A" w:rsidP="009E4C2F">
            <w:pPr>
              <w:pStyle w:val="a9"/>
              <w:spacing w:after="0"/>
              <w:jc w:val="center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>«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Шаг аукциона» (1 % от начальной цены предмета аукциона), рублей</w:t>
            </w:r>
          </w:p>
        </w:tc>
        <w:tc>
          <w:tcPr>
            <w:tcW w:w="1134" w:type="dxa"/>
          </w:tcPr>
          <w:p w:rsidR="009C039A" w:rsidRPr="00D245E2" w:rsidRDefault="009C039A" w:rsidP="009E4C2F">
            <w:pPr>
              <w:pStyle w:val="a9"/>
              <w:spacing w:after="0"/>
              <w:jc w:val="center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Размер задатка (20 % от </w:t>
            </w:r>
            <w:proofErr w:type="spellStart"/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началь-ной</w:t>
            </w:r>
            <w:proofErr w:type="spellEnd"/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 цены </w:t>
            </w:r>
            <w:proofErr w:type="spell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предме-та</w:t>
            </w:r>
            <w:proofErr w:type="spell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аукцио-на</w:t>
            </w:r>
            <w:proofErr w:type="spell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), рублей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 34:09:020625:138, расположенный по адресу: Волгоградская область, Калачевский район, 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10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34:09:020625:68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1155кв.м.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10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 34:09:020625:139, расположенный по адресу: Волгоградская область, Калачевский район, 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12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34:09:020625:70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956 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12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№34:09:020625:152, расположенный по адресу: Волгоградская область, Калачевский район, </w:t>
            </w:r>
            <w:proofErr w:type="spellStart"/>
            <w:r w:rsidRPr="00D245E2">
              <w:rPr>
                <w:sz w:val="20"/>
                <w:szCs w:val="20"/>
              </w:rPr>
              <w:t>п</w:t>
            </w:r>
            <w:proofErr w:type="gramStart"/>
            <w:r w:rsidRPr="00D245E2">
              <w:rPr>
                <w:sz w:val="20"/>
                <w:szCs w:val="20"/>
              </w:rPr>
              <w:t>.И</w:t>
            </w:r>
            <w:proofErr w:type="gramEnd"/>
            <w:r w:rsidRPr="00D245E2">
              <w:rPr>
                <w:sz w:val="20"/>
                <w:szCs w:val="20"/>
              </w:rPr>
              <w:t>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№15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34:09:020625:81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790 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15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88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115000,00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1150,00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115000,00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№34:09:020625:150, расположенный по адресу: Волгоградская область, Калачевский район, </w:t>
            </w:r>
            <w:proofErr w:type="spellStart"/>
            <w:r w:rsidRPr="00D245E2">
              <w:rPr>
                <w:sz w:val="20"/>
                <w:szCs w:val="20"/>
              </w:rPr>
              <w:t>п</w:t>
            </w:r>
            <w:proofErr w:type="gramStart"/>
            <w:r w:rsidRPr="00D245E2">
              <w:rPr>
                <w:sz w:val="20"/>
                <w:szCs w:val="20"/>
              </w:rPr>
              <w:t>.И</w:t>
            </w:r>
            <w:proofErr w:type="gramEnd"/>
            <w:r w:rsidRPr="00D245E2">
              <w:rPr>
                <w:sz w:val="20"/>
                <w:szCs w:val="20"/>
              </w:rPr>
              <w:t>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№16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34:09:020625:80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798 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16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88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115000,00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1150,00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115000,00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№34:09:020625:145, расположенный по адресу: Волгоградская область, Калачевский район, 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№18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34:09:020625:73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956 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18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№34:09:020625:146, расположенный по адресу: Волгоградская область, Калачевский район, 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№31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34:09:020625:75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1416 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№31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№34:09:020625:144, расположенный по адресу: Волгоградская область, Калачевский район, </w:t>
            </w:r>
            <w:proofErr w:type="spellStart"/>
            <w:r w:rsidRPr="00D245E2">
              <w:rPr>
                <w:sz w:val="20"/>
                <w:szCs w:val="20"/>
              </w:rPr>
              <w:t>п</w:t>
            </w:r>
            <w:proofErr w:type="gramStart"/>
            <w:r w:rsidRPr="00D245E2">
              <w:rPr>
                <w:sz w:val="20"/>
                <w:szCs w:val="20"/>
              </w:rPr>
              <w:t>.И</w:t>
            </w:r>
            <w:proofErr w:type="gramEnd"/>
            <w:r w:rsidRPr="00D245E2">
              <w:rPr>
                <w:sz w:val="20"/>
                <w:szCs w:val="20"/>
              </w:rPr>
              <w:t>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№30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№34:09:020625:74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1326 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№30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№34:09:020625:136, расположенный по адресу: Волгоградская область, Калачевский район, </w:t>
            </w:r>
            <w:proofErr w:type="spellStart"/>
            <w:r w:rsidRPr="00D245E2">
              <w:rPr>
                <w:sz w:val="20"/>
                <w:szCs w:val="20"/>
              </w:rPr>
              <w:t>п</w:t>
            </w:r>
            <w:proofErr w:type="gramStart"/>
            <w:r w:rsidRPr="00D245E2">
              <w:rPr>
                <w:sz w:val="20"/>
                <w:szCs w:val="20"/>
              </w:rPr>
              <w:t>.И</w:t>
            </w:r>
            <w:proofErr w:type="gramEnd"/>
            <w:r w:rsidRPr="00D245E2">
              <w:rPr>
                <w:sz w:val="20"/>
                <w:szCs w:val="20"/>
              </w:rPr>
              <w:t>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№29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34:09:020625:65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1306 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29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№34:09:020625:137, расположенный по адресу: Волгоградская область, Калачевский район, </w:t>
            </w:r>
            <w:proofErr w:type="spellStart"/>
            <w:r w:rsidRPr="00D245E2">
              <w:rPr>
                <w:sz w:val="20"/>
                <w:szCs w:val="20"/>
              </w:rPr>
              <w:t>п</w:t>
            </w:r>
            <w:proofErr w:type="gramStart"/>
            <w:r w:rsidRPr="00D245E2">
              <w:rPr>
                <w:sz w:val="20"/>
                <w:szCs w:val="20"/>
              </w:rPr>
              <w:t>.И</w:t>
            </w:r>
            <w:proofErr w:type="gramEnd"/>
            <w:r w:rsidRPr="00D245E2">
              <w:rPr>
                <w:sz w:val="20"/>
                <w:szCs w:val="20"/>
              </w:rPr>
              <w:t>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№27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34:09:020625:61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956 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№27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№34:09:020625:143, расположенный по адресу: Волгоградская область, </w:t>
            </w:r>
            <w:r w:rsidRPr="00D245E2">
              <w:rPr>
                <w:sz w:val="20"/>
                <w:szCs w:val="20"/>
              </w:rPr>
              <w:lastRenderedPageBreak/>
              <w:t xml:space="preserve">Калачевский район, </w:t>
            </w:r>
            <w:proofErr w:type="spellStart"/>
            <w:r w:rsidRPr="00D245E2">
              <w:rPr>
                <w:sz w:val="20"/>
                <w:szCs w:val="20"/>
              </w:rPr>
              <w:t>п</w:t>
            </w:r>
            <w:proofErr w:type="gramStart"/>
            <w:r w:rsidRPr="00D245E2">
              <w:rPr>
                <w:sz w:val="20"/>
                <w:szCs w:val="20"/>
              </w:rPr>
              <w:t>.И</w:t>
            </w:r>
            <w:proofErr w:type="gramEnd"/>
            <w:r w:rsidRPr="00D245E2">
              <w:rPr>
                <w:sz w:val="20"/>
                <w:szCs w:val="20"/>
              </w:rPr>
              <w:t>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№26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lastRenderedPageBreak/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34:09:020625:60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958 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lastRenderedPageBreak/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26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lastRenderedPageBreak/>
              <w:t>138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120000,00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1200,00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120000,00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№34:09:020625:140, расположенный по адресу: Волгоградская область, Калачевский район, 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23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34:09:020625:79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848 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23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88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115000,00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1150,00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115000,00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№34:09:020625:142, расположенный по адресу: Волгоградская область, Калачевский район, </w:t>
            </w:r>
            <w:proofErr w:type="spellStart"/>
            <w:r w:rsidRPr="00D245E2">
              <w:rPr>
                <w:sz w:val="20"/>
                <w:szCs w:val="20"/>
              </w:rPr>
              <w:t>п</w:t>
            </w:r>
            <w:proofErr w:type="gramStart"/>
            <w:r w:rsidRPr="00D245E2">
              <w:rPr>
                <w:sz w:val="20"/>
                <w:szCs w:val="20"/>
              </w:rPr>
              <w:t>.И</w:t>
            </w:r>
            <w:proofErr w:type="gramEnd"/>
            <w:r w:rsidRPr="00D245E2">
              <w:rPr>
                <w:sz w:val="20"/>
                <w:szCs w:val="20"/>
              </w:rPr>
              <w:t>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21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34:09:020625:58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955 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21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136000,00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№34:09:020625:149, расположенный по адресу: Волгоградская область, Калачевский район, 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20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34:09:020625:88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1285 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20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152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130000,00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1300,00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130000,00</w:t>
            </w:r>
          </w:p>
        </w:tc>
      </w:tr>
      <w:tr w:rsidR="00BB48D8" w:rsidRPr="00D245E2" w:rsidTr="00BB48D8">
        <w:tc>
          <w:tcPr>
            <w:tcW w:w="426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3543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sz w:val="20"/>
                <w:szCs w:val="20"/>
              </w:rPr>
              <w:t xml:space="preserve">объект незавершенного строительства, с кадастровым номером №34:09:020625:148, расположенный по адресу: Волгоградская область, Калачевский район, </w:t>
            </w:r>
            <w:proofErr w:type="spellStart"/>
            <w:r w:rsidRPr="00D245E2">
              <w:rPr>
                <w:sz w:val="20"/>
                <w:szCs w:val="20"/>
              </w:rPr>
              <w:t>п</w:t>
            </w:r>
            <w:proofErr w:type="gramStart"/>
            <w:r w:rsidRPr="00D245E2">
              <w:rPr>
                <w:sz w:val="20"/>
                <w:szCs w:val="20"/>
              </w:rPr>
              <w:t>.И</w:t>
            </w:r>
            <w:proofErr w:type="gramEnd"/>
            <w:r w:rsidRPr="00D245E2">
              <w:rPr>
                <w:sz w:val="20"/>
                <w:szCs w:val="20"/>
              </w:rPr>
              <w:t>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28</w:t>
            </w:r>
          </w:p>
        </w:tc>
        <w:tc>
          <w:tcPr>
            <w:tcW w:w="5529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Земельный участок. Разрешенное использованием: индивидуальное жилищное строительство. Категория земель: земли населенных пунктов.  К</w:t>
            </w:r>
            <w:r w:rsidRPr="00D245E2">
              <w:rPr>
                <w:sz w:val="20"/>
                <w:szCs w:val="20"/>
              </w:rPr>
              <w:t xml:space="preserve">адастровый номер 34:09:020625:62 </w:t>
            </w: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площадью 1322 кв.м. по адресу: обл. </w:t>
            </w:r>
            <w:proofErr w:type="gramStart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Волгоградская</w:t>
            </w:r>
            <w:proofErr w:type="gramEnd"/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 xml:space="preserve">, р-н Калачевский, </w:t>
            </w:r>
            <w:r w:rsidRPr="00D245E2">
              <w:rPr>
                <w:sz w:val="20"/>
                <w:szCs w:val="20"/>
              </w:rPr>
              <w:t xml:space="preserve">п. </w:t>
            </w:r>
            <w:proofErr w:type="spellStart"/>
            <w:r w:rsidRPr="00D245E2">
              <w:rPr>
                <w:sz w:val="20"/>
                <w:szCs w:val="20"/>
              </w:rPr>
              <w:t>Ильевка</w:t>
            </w:r>
            <w:proofErr w:type="spellEnd"/>
            <w:r w:rsidRPr="00D245E2">
              <w:rPr>
                <w:sz w:val="20"/>
                <w:szCs w:val="20"/>
              </w:rPr>
              <w:t>, квартал Береговой, № 28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152</w:t>
            </w:r>
          </w:p>
        </w:tc>
        <w:tc>
          <w:tcPr>
            <w:tcW w:w="992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130000,00</w:t>
            </w:r>
          </w:p>
        </w:tc>
        <w:tc>
          <w:tcPr>
            <w:tcW w:w="1134" w:type="dxa"/>
          </w:tcPr>
          <w:p w:rsidR="00BB48D8" w:rsidRPr="00D245E2" w:rsidRDefault="00BB48D8" w:rsidP="009E4C2F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1300,00</w:t>
            </w:r>
          </w:p>
        </w:tc>
        <w:tc>
          <w:tcPr>
            <w:tcW w:w="1134" w:type="dxa"/>
          </w:tcPr>
          <w:p w:rsidR="00BB48D8" w:rsidRPr="00D245E2" w:rsidRDefault="00BB48D8" w:rsidP="00854FCC">
            <w:pPr>
              <w:pStyle w:val="a9"/>
              <w:spacing w:after="0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D245E2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130000,00</w:t>
            </w:r>
          </w:p>
        </w:tc>
      </w:tr>
    </w:tbl>
    <w:p w:rsidR="009C039A" w:rsidRPr="00D245E2" w:rsidRDefault="009C039A" w:rsidP="009C039A">
      <w:pPr>
        <w:pStyle w:val="a9"/>
        <w:shd w:val="clear" w:color="auto" w:fill="FFFFFF"/>
        <w:spacing w:after="0"/>
        <w:ind w:firstLine="851"/>
        <w:jc w:val="both"/>
        <w:textAlignment w:val="baseline"/>
        <w:rPr>
          <w:rStyle w:val="a7"/>
          <w:b w:val="0"/>
          <w:bdr w:val="none" w:sz="0" w:space="0" w:color="auto" w:frame="1"/>
        </w:rPr>
      </w:pPr>
    </w:p>
    <w:p w:rsidR="009C039A" w:rsidRPr="00D245E2" w:rsidRDefault="009C039A" w:rsidP="009C039A">
      <w:pPr>
        <w:jc w:val="right"/>
        <w:rPr>
          <w:sz w:val="26"/>
          <w:szCs w:val="26"/>
        </w:rPr>
        <w:sectPr w:rsidR="009C039A" w:rsidRPr="00D245E2" w:rsidSect="009C039A">
          <w:pgSz w:w="16838" w:h="11906" w:orient="landscape"/>
          <w:pgMar w:top="1701" w:right="992" w:bottom="709" w:left="1134" w:header="709" w:footer="709" w:gutter="0"/>
          <w:cols w:space="708"/>
          <w:docGrid w:linePitch="360"/>
        </w:sectPr>
      </w:pPr>
    </w:p>
    <w:p w:rsidR="00463B83" w:rsidRPr="00D245E2" w:rsidRDefault="00143669" w:rsidP="00463B83">
      <w:pPr>
        <w:tabs>
          <w:tab w:val="left" w:pos="3261"/>
        </w:tabs>
        <w:ind w:left="0" w:right="-2"/>
        <w:jc w:val="right"/>
        <w:rPr>
          <w:sz w:val="24"/>
          <w:szCs w:val="24"/>
        </w:rPr>
      </w:pPr>
      <w:r w:rsidRPr="00D245E2">
        <w:rPr>
          <w:rStyle w:val="a7"/>
          <w:b w:val="0"/>
          <w:sz w:val="24"/>
          <w:szCs w:val="24"/>
          <w:bdr w:val="none" w:sz="0" w:space="0" w:color="auto" w:frame="1"/>
        </w:rPr>
        <w:lastRenderedPageBreak/>
        <w:t xml:space="preserve">Приложение № </w:t>
      </w:r>
      <w:r w:rsidR="009C039A" w:rsidRPr="00D245E2">
        <w:rPr>
          <w:rStyle w:val="a7"/>
          <w:b w:val="0"/>
          <w:sz w:val="24"/>
          <w:szCs w:val="24"/>
          <w:bdr w:val="none" w:sz="0" w:space="0" w:color="auto" w:frame="1"/>
        </w:rPr>
        <w:t>2</w:t>
      </w:r>
    </w:p>
    <w:p w:rsidR="00143669" w:rsidRPr="00D245E2" w:rsidRDefault="00463B83" w:rsidP="00463B83">
      <w:pPr>
        <w:tabs>
          <w:tab w:val="left" w:pos="3261"/>
        </w:tabs>
        <w:ind w:left="0" w:right="-2"/>
        <w:jc w:val="right"/>
        <w:rPr>
          <w:sz w:val="24"/>
          <w:szCs w:val="24"/>
        </w:rPr>
      </w:pPr>
      <w:r w:rsidRPr="00D245E2">
        <w:rPr>
          <w:sz w:val="24"/>
          <w:szCs w:val="24"/>
        </w:rPr>
        <w:t xml:space="preserve">В </w:t>
      </w:r>
      <w:r w:rsidR="00143669" w:rsidRPr="00D245E2">
        <w:rPr>
          <w:sz w:val="24"/>
          <w:szCs w:val="24"/>
        </w:rPr>
        <w:t>Администрацию</w:t>
      </w:r>
    </w:p>
    <w:p w:rsidR="00143669" w:rsidRPr="00D245E2" w:rsidRDefault="00143669" w:rsidP="00463B83">
      <w:pPr>
        <w:tabs>
          <w:tab w:val="left" w:pos="3261"/>
        </w:tabs>
        <w:ind w:left="0" w:right="-2"/>
        <w:jc w:val="right"/>
        <w:rPr>
          <w:sz w:val="24"/>
          <w:szCs w:val="24"/>
        </w:rPr>
      </w:pPr>
      <w:r w:rsidRPr="00D245E2">
        <w:rPr>
          <w:sz w:val="24"/>
          <w:szCs w:val="24"/>
        </w:rPr>
        <w:t xml:space="preserve">Калачевского муниципального района </w:t>
      </w:r>
    </w:p>
    <w:p w:rsidR="00463B83" w:rsidRPr="00D245E2" w:rsidRDefault="00143669" w:rsidP="00463B83">
      <w:pPr>
        <w:tabs>
          <w:tab w:val="left" w:pos="3261"/>
        </w:tabs>
        <w:ind w:left="0" w:right="-2"/>
        <w:jc w:val="right"/>
        <w:rPr>
          <w:sz w:val="24"/>
          <w:szCs w:val="24"/>
        </w:rPr>
      </w:pPr>
      <w:r w:rsidRPr="00D245E2">
        <w:rPr>
          <w:sz w:val="24"/>
          <w:szCs w:val="24"/>
        </w:rPr>
        <w:t>Волгоградской области</w:t>
      </w:r>
    </w:p>
    <w:p w:rsidR="00463B83" w:rsidRPr="00D245E2" w:rsidRDefault="00463B83" w:rsidP="00463B83">
      <w:pPr>
        <w:tabs>
          <w:tab w:val="left" w:pos="6096"/>
        </w:tabs>
        <w:ind w:left="0"/>
        <w:jc w:val="both"/>
        <w:rPr>
          <w:b/>
          <w:sz w:val="24"/>
          <w:szCs w:val="24"/>
        </w:rPr>
      </w:pPr>
    </w:p>
    <w:p w:rsidR="00463B83" w:rsidRPr="00D245E2" w:rsidRDefault="00463B83" w:rsidP="00463B83">
      <w:pPr>
        <w:tabs>
          <w:tab w:val="left" w:pos="6096"/>
        </w:tabs>
        <w:ind w:left="0"/>
        <w:jc w:val="center"/>
        <w:rPr>
          <w:b/>
          <w:sz w:val="24"/>
          <w:szCs w:val="24"/>
        </w:rPr>
      </w:pPr>
      <w:proofErr w:type="gramStart"/>
      <w:r w:rsidRPr="00D245E2">
        <w:rPr>
          <w:b/>
          <w:sz w:val="24"/>
          <w:szCs w:val="24"/>
        </w:rPr>
        <w:t>З</w:t>
      </w:r>
      <w:proofErr w:type="gramEnd"/>
      <w:r w:rsidRPr="00D245E2">
        <w:rPr>
          <w:b/>
          <w:sz w:val="24"/>
          <w:szCs w:val="24"/>
        </w:rPr>
        <w:t xml:space="preserve"> А Я В К А</w:t>
      </w:r>
    </w:p>
    <w:p w:rsidR="00463B83" w:rsidRPr="00D245E2" w:rsidRDefault="00463B83" w:rsidP="00463B83">
      <w:pPr>
        <w:tabs>
          <w:tab w:val="left" w:pos="6096"/>
        </w:tabs>
        <w:ind w:left="0"/>
        <w:jc w:val="center"/>
        <w:rPr>
          <w:b/>
          <w:i/>
          <w:sz w:val="24"/>
          <w:szCs w:val="24"/>
        </w:rPr>
      </w:pPr>
      <w:r w:rsidRPr="00D245E2">
        <w:rPr>
          <w:b/>
          <w:i/>
          <w:sz w:val="24"/>
          <w:szCs w:val="24"/>
        </w:rPr>
        <w:t>на участие в аукционе, проводимом «____» ________________ 20___ г.</w:t>
      </w:r>
    </w:p>
    <w:p w:rsidR="00463B83" w:rsidRPr="00D245E2" w:rsidRDefault="00463B83" w:rsidP="00463B83">
      <w:pPr>
        <w:tabs>
          <w:tab w:val="left" w:pos="6096"/>
        </w:tabs>
        <w:ind w:left="0"/>
        <w:jc w:val="center"/>
        <w:rPr>
          <w:b/>
          <w:i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463B83" w:rsidRPr="00D245E2" w:rsidTr="00463B83">
        <w:trPr>
          <w:cantSplit/>
        </w:trPr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b/>
                <w:i/>
              </w:rPr>
            </w:pPr>
            <w:r w:rsidRPr="00D245E2">
              <w:rPr>
                <w:b/>
              </w:rPr>
              <w:t xml:space="preserve"> *</w:t>
            </w:r>
            <w:r w:rsidRPr="00D245E2">
              <w:rPr>
                <w:b/>
                <w:i/>
              </w:rPr>
              <w:t>Заполняется претендентом - юридическим лицом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b/>
                <w:i/>
              </w:rPr>
            </w:pPr>
            <w:r w:rsidRPr="00D245E2">
              <w:rPr>
                <w:b/>
                <w:i/>
              </w:rPr>
              <w:t>______________________________________________________________________________________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jc w:val="center"/>
              <w:rPr>
                <w:i/>
              </w:rPr>
            </w:pPr>
            <w:r w:rsidRPr="00D245E2">
              <w:rPr>
                <w:i/>
              </w:rPr>
              <w:t>(полное наименование юридического лица, подающего заявку)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________________________________________________________________________________________</w:t>
            </w:r>
            <w:r w:rsidRPr="00D245E2">
              <w:rPr>
                <w:i/>
              </w:rPr>
              <w:cr/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в лице _____________________________________________________________________________________,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jc w:val="center"/>
              <w:rPr>
                <w:i/>
              </w:rPr>
            </w:pPr>
            <w:r w:rsidRPr="00D245E2">
              <w:rPr>
                <w:i/>
              </w:rPr>
              <w:t xml:space="preserve">(должность, фамилия, имя, отчество представителя) 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proofErr w:type="gramStart"/>
            <w:r w:rsidRPr="00D245E2">
              <w:rPr>
                <w:i/>
              </w:rPr>
              <w:t>действующего</w:t>
            </w:r>
            <w:proofErr w:type="gramEnd"/>
            <w:r w:rsidRPr="00D245E2">
              <w:rPr>
                <w:i/>
              </w:rPr>
              <w:t xml:space="preserve"> на основании________________________________________________________________,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 xml:space="preserve">организационно-правовая форма ___________________________________________________________ 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местонахождение юридического лица _______________________________________________________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 xml:space="preserve">________________________________________________________________________________________ 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ИНН___________________,  контактные телефоны: _________________________________________</w:t>
            </w:r>
            <w:proofErr w:type="gramStart"/>
            <w:r w:rsidRPr="00D245E2">
              <w:rPr>
                <w:i/>
              </w:rPr>
              <w:t xml:space="preserve"> ,</w:t>
            </w:r>
            <w:proofErr w:type="gramEnd"/>
            <w:r w:rsidRPr="00D245E2">
              <w:rPr>
                <w:i/>
              </w:rPr>
              <w:t xml:space="preserve"> 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Банковские реквизиты заявителя (реквизиты для возврата задатка):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расчетный счет №</w:t>
            </w:r>
            <w:proofErr w:type="spellStart"/>
            <w:r w:rsidRPr="00D245E2">
              <w:rPr>
                <w:i/>
              </w:rPr>
              <w:t>___________________________________лицевой</w:t>
            </w:r>
            <w:proofErr w:type="spellEnd"/>
            <w:r w:rsidRPr="00D245E2">
              <w:rPr>
                <w:i/>
              </w:rPr>
              <w:t xml:space="preserve"> счет № ______________________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в_______________________________________________________________________________________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корр. счет № ____________________________________________ БИК ___________________________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jc w:val="both"/>
              <w:rPr>
                <w:b/>
              </w:rPr>
            </w:pPr>
            <w:r w:rsidRPr="00D245E2">
              <w:rPr>
                <w:i/>
              </w:rPr>
              <w:t>ИНН банка ____________________________ КПП банка _______________________</w:t>
            </w:r>
          </w:p>
        </w:tc>
      </w:tr>
    </w:tbl>
    <w:p w:rsidR="00463B83" w:rsidRPr="00D245E2" w:rsidRDefault="00463B83" w:rsidP="00463B83">
      <w:pPr>
        <w:tabs>
          <w:tab w:val="left" w:pos="6096"/>
        </w:tabs>
        <w:ind w:left="0"/>
        <w:rPr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463B83" w:rsidRPr="00D245E2" w:rsidTr="00463B83">
        <w:trPr>
          <w:cantSplit/>
        </w:trPr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63B83" w:rsidRPr="00D245E2" w:rsidRDefault="00463B83" w:rsidP="00CB7E5F">
            <w:pPr>
              <w:tabs>
                <w:tab w:val="left" w:pos="6096"/>
              </w:tabs>
              <w:ind w:left="0"/>
              <w:jc w:val="center"/>
              <w:rPr>
                <w:b/>
                <w:i/>
              </w:rPr>
            </w:pPr>
            <w:r w:rsidRPr="00D245E2">
              <w:rPr>
                <w:b/>
              </w:rPr>
              <w:t xml:space="preserve">* </w:t>
            </w:r>
            <w:r w:rsidRPr="00D245E2">
              <w:rPr>
                <w:b/>
                <w:i/>
              </w:rPr>
              <w:t>Заполняется претендентом - физическим лицом (ИП)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________________________________________________________________________________________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jc w:val="center"/>
              <w:rPr>
                <w:i/>
              </w:rPr>
            </w:pPr>
            <w:r w:rsidRPr="00D245E2">
              <w:rPr>
                <w:i/>
              </w:rPr>
              <w:t>(фамилия, имя, отчество лица, подающего заявку)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 xml:space="preserve"> (ИНН)__________________________________________________________________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 xml:space="preserve">паспорт серии _________,  №______________  код подразделения _____________________________, 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выдан __________________________________________________________________________________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jc w:val="center"/>
              <w:rPr>
                <w:i/>
              </w:rPr>
            </w:pPr>
            <w:r w:rsidRPr="00D245E2">
              <w:rPr>
                <w:i/>
              </w:rPr>
              <w:t>( дата, кем</w:t>
            </w:r>
            <w:proofErr w:type="gramStart"/>
            <w:r w:rsidRPr="00D245E2">
              <w:rPr>
                <w:i/>
              </w:rPr>
              <w:t xml:space="preserve"> )</w:t>
            </w:r>
            <w:proofErr w:type="gramEnd"/>
            <w:r w:rsidRPr="00D245E2">
              <w:rPr>
                <w:i/>
              </w:rPr>
              <w:t xml:space="preserve">           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jc w:val="both"/>
              <w:rPr>
                <w:b/>
                <w:i/>
              </w:rPr>
            </w:pPr>
            <w:proofErr w:type="gramStart"/>
            <w:r w:rsidRPr="00D245E2">
              <w:rPr>
                <w:i/>
              </w:rPr>
              <w:t>зарегистрирован</w:t>
            </w:r>
            <w:proofErr w:type="gramEnd"/>
            <w:r w:rsidRPr="00D245E2">
              <w:rPr>
                <w:i/>
              </w:rPr>
              <w:t xml:space="preserve"> по адресу: </w:t>
            </w:r>
            <w:r w:rsidRPr="00D245E2">
              <w:rPr>
                <w:b/>
                <w:i/>
              </w:rPr>
              <w:t>_______________________________________________________________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b/>
                <w:i/>
              </w:rPr>
            </w:pPr>
            <w:r w:rsidRPr="00D245E2">
              <w:rPr>
                <w:i/>
              </w:rPr>
              <w:t xml:space="preserve">адрес проживания: </w:t>
            </w:r>
            <w:r w:rsidRPr="00D245E2">
              <w:rPr>
                <w:b/>
                <w:i/>
              </w:rPr>
              <w:t xml:space="preserve">______________________________________________________________________   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 xml:space="preserve">контактные телефоны ____________________________________________________________________ 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Банковские реквизиты заявителя (реквизиты для возврата задатка):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расчетный счет №</w:t>
            </w:r>
            <w:proofErr w:type="spellStart"/>
            <w:r w:rsidRPr="00D245E2">
              <w:rPr>
                <w:i/>
              </w:rPr>
              <w:t>___________________________________лицевой</w:t>
            </w:r>
            <w:proofErr w:type="spellEnd"/>
            <w:r w:rsidRPr="00D245E2">
              <w:rPr>
                <w:i/>
              </w:rPr>
              <w:t xml:space="preserve"> счет № ______________________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в_______________________________________________________________________________________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i/>
              </w:rPr>
            </w:pPr>
            <w:r w:rsidRPr="00D245E2">
              <w:rPr>
                <w:i/>
              </w:rPr>
              <w:t>корр. счет № ____________________________________________ БИК ___________________________</w:t>
            </w:r>
          </w:p>
          <w:p w:rsidR="00463B83" w:rsidRPr="00D245E2" w:rsidRDefault="00463B83" w:rsidP="00CB7E5F">
            <w:pPr>
              <w:tabs>
                <w:tab w:val="left" w:pos="6096"/>
              </w:tabs>
              <w:ind w:left="0"/>
              <w:rPr>
                <w:b/>
              </w:rPr>
            </w:pPr>
            <w:r w:rsidRPr="00D245E2">
              <w:rPr>
                <w:i/>
              </w:rPr>
              <w:t>ИНН банка ____________________________ КПП банка _______________________</w:t>
            </w:r>
          </w:p>
        </w:tc>
      </w:tr>
    </w:tbl>
    <w:p w:rsidR="00463B83" w:rsidRPr="00D245E2" w:rsidRDefault="00463B83" w:rsidP="00463B83">
      <w:pPr>
        <w:tabs>
          <w:tab w:val="left" w:pos="709"/>
        </w:tabs>
        <w:ind w:left="0"/>
        <w:jc w:val="both"/>
        <w:rPr>
          <w:sz w:val="24"/>
          <w:szCs w:val="24"/>
        </w:rPr>
      </w:pPr>
      <w:r w:rsidRPr="00D245E2">
        <w:rPr>
          <w:sz w:val="24"/>
          <w:szCs w:val="24"/>
        </w:rPr>
        <w:tab/>
      </w:r>
    </w:p>
    <w:p w:rsidR="00463B83" w:rsidRPr="00D245E2" w:rsidRDefault="00463B83" w:rsidP="00463B83">
      <w:pPr>
        <w:tabs>
          <w:tab w:val="left" w:pos="709"/>
        </w:tabs>
        <w:ind w:left="0"/>
        <w:jc w:val="both"/>
      </w:pPr>
      <w:r w:rsidRPr="00D245E2">
        <w:rPr>
          <w:sz w:val="24"/>
          <w:szCs w:val="24"/>
        </w:rPr>
        <w:tab/>
      </w:r>
      <w:r w:rsidRPr="00D245E2">
        <w:t xml:space="preserve">Настоящим претендент выражает намерение участвовать в торгах, способом продажи которых является аукцион, </w:t>
      </w:r>
    </w:p>
    <w:p w:rsidR="00463B83" w:rsidRPr="00D245E2" w:rsidRDefault="00463B83" w:rsidP="00463B83">
      <w:pPr>
        <w:tabs>
          <w:tab w:val="left" w:pos="6096"/>
        </w:tabs>
        <w:ind w:left="0"/>
        <w:jc w:val="both"/>
        <w:rPr>
          <w:i/>
        </w:rPr>
      </w:pPr>
      <w:r w:rsidRPr="00D245E2">
        <w:t xml:space="preserve">Форма подачи предложений о цене </w:t>
      </w:r>
      <w:r w:rsidRPr="00D245E2">
        <w:rPr>
          <w:i/>
        </w:rPr>
        <w:t>___________________________________________________</w:t>
      </w:r>
    </w:p>
    <w:p w:rsidR="00463B83" w:rsidRPr="00D245E2" w:rsidRDefault="00463B83" w:rsidP="00463B83">
      <w:pPr>
        <w:tabs>
          <w:tab w:val="left" w:pos="6096"/>
        </w:tabs>
        <w:ind w:left="0" w:firstLine="567"/>
        <w:jc w:val="center"/>
        <w:rPr>
          <w:i/>
        </w:rPr>
      </w:pPr>
      <w:r w:rsidRPr="00D245E2">
        <w:rPr>
          <w:i/>
        </w:rPr>
        <w:t>(открытая или закрытая)</w:t>
      </w:r>
    </w:p>
    <w:p w:rsidR="00463B83" w:rsidRPr="00D245E2" w:rsidRDefault="00463B83" w:rsidP="00463B83">
      <w:pPr>
        <w:tabs>
          <w:tab w:val="left" w:pos="6096"/>
        </w:tabs>
        <w:ind w:left="0"/>
        <w:rPr>
          <w:i/>
        </w:rPr>
      </w:pPr>
      <w:r w:rsidRPr="00D245E2">
        <w:t xml:space="preserve"> по продаже лота № _____ ________</w:t>
      </w:r>
      <w:r w:rsidRPr="00D245E2">
        <w:rPr>
          <w:i/>
        </w:rPr>
        <w:t>________________________________________________________________________________</w:t>
      </w:r>
    </w:p>
    <w:p w:rsidR="00463B83" w:rsidRPr="00D245E2" w:rsidRDefault="00463B83" w:rsidP="00463B83">
      <w:pPr>
        <w:tabs>
          <w:tab w:val="left" w:pos="6096"/>
        </w:tabs>
        <w:ind w:left="0"/>
        <w:jc w:val="both"/>
        <w:rPr>
          <w:i/>
        </w:rPr>
      </w:pPr>
      <w:r w:rsidRPr="00D245E2">
        <w:rPr>
          <w:i/>
        </w:rPr>
        <w:t>________________________________________________________________________________________</w:t>
      </w:r>
    </w:p>
    <w:p w:rsidR="00463B83" w:rsidRPr="00D245E2" w:rsidRDefault="00463B83" w:rsidP="00463B83">
      <w:pPr>
        <w:tabs>
          <w:tab w:val="left" w:pos="6096"/>
        </w:tabs>
        <w:ind w:left="0" w:firstLine="567"/>
        <w:jc w:val="center"/>
        <w:rPr>
          <w:i/>
        </w:rPr>
      </w:pPr>
      <w:r w:rsidRPr="00D245E2">
        <w:rPr>
          <w:i/>
        </w:rPr>
        <w:t>(номер и наименование лота)</w:t>
      </w:r>
    </w:p>
    <w:p w:rsidR="00463B83" w:rsidRPr="00D245E2" w:rsidRDefault="00463B83" w:rsidP="00463B83">
      <w:pPr>
        <w:tabs>
          <w:tab w:val="left" w:pos="6096"/>
        </w:tabs>
        <w:ind w:left="0" w:firstLine="567"/>
        <w:jc w:val="both"/>
        <w:rPr>
          <w:i/>
        </w:rPr>
      </w:pPr>
      <w:r w:rsidRPr="00D245E2">
        <w:rPr>
          <w:i/>
        </w:rPr>
        <w:t>и подтверждает следующее:</w:t>
      </w:r>
    </w:p>
    <w:p w:rsidR="00463B83" w:rsidRPr="00D245E2" w:rsidRDefault="00463B83" w:rsidP="00463B83">
      <w:pPr>
        <w:tabs>
          <w:tab w:val="left" w:pos="6096"/>
        </w:tabs>
        <w:ind w:left="0" w:firstLine="567"/>
        <w:jc w:val="both"/>
      </w:pPr>
      <w:r w:rsidRPr="00D245E2">
        <w:rPr>
          <w:i/>
        </w:rPr>
        <w:t xml:space="preserve">- </w:t>
      </w:r>
      <w:r w:rsidRPr="00D245E2">
        <w:t>ознакомление и согласие с условиями торгов, содержащимися в информационном сообщении о проведении торгов, опубликованном на официальном сайте Российской Федерации для размещения информации о проведении торгов, а также с порядком проведения торгов, установленным постановлением Правительства Российской Федерации от 03.12.2014 № 1299 «</w:t>
      </w:r>
      <w:proofErr w:type="gramStart"/>
      <w:r w:rsidRPr="00D245E2">
        <w:t>О</w:t>
      </w:r>
      <w:proofErr w:type="gramEnd"/>
      <w:r w:rsidRPr="00D245E2">
        <w:t xml:space="preserve"> утверждении правил проведения публичных торгов по продаже объектов незавершенного строительства»;</w:t>
      </w:r>
    </w:p>
    <w:p w:rsidR="00463B83" w:rsidRPr="00D245E2" w:rsidRDefault="00463B83" w:rsidP="00463B83">
      <w:pPr>
        <w:tabs>
          <w:tab w:val="left" w:pos="6096"/>
        </w:tabs>
        <w:ind w:left="0" w:firstLine="567"/>
        <w:jc w:val="both"/>
      </w:pPr>
      <w:r w:rsidRPr="00D245E2">
        <w:t>- внесение установленного задатка в размере __________________________________________</w:t>
      </w:r>
    </w:p>
    <w:p w:rsidR="00463B83" w:rsidRPr="00D245E2" w:rsidRDefault="00463B83" w:rsidP="00463B83">
      <w:pPr>
        <w:tabs>
          <w:tab w:val="left" w:pos="6096"/>
        </w:tabs>
        <w:ind w:left="0"/>
        <w:jc w:val="both"/>
      </w:pPr>
      <w:r w:rsidRPr="00D245E2">
        <w:t>(________________________________________________________________________________) рублей.</w:t>
      </w:r>
    </w:p>
    <w:p w:rsidR="00463B83" w:rsidRPr="00D245E2" w:rsidRDefault="00463B83" w:rsidP="00463B83">
      <w:pPr>
        <w:tabs>
          <w:tab w:val="left" w:pos="6096"/>
        </w:tabs>
        <w:ind w:left="0" w:firstLine="567"/>
        <w:jc w:val="center"/>
      </w:pPr>
      <w:r w:rsidRPr="00D245E2">
        <w:t>(сумма цифрами и прописью)</w:t>
      </w:r>
    </w:p>
    <w:p w:rsidR="00463B83" w:rsidRPr="00D245E2" w:rsidRDefault="00463B83" w:rsidP="00463B83">
      <w:pPr>
        <w:tabs>
          <w:tab w:val="left" w:pos="6096"/>
        </w:tabs>
        <w:ind w:left="0"/>
        <w:jc w:val="both"/>
      </w:pPr>
      <w:r w:rsidRPr="00D245E2">
        <w:t>подлежащего возврату в случаях, предусмотренных законодательством;</w:t>
      </w:r>
    </w:p>
    <w:p w:rsidR="00463B83" w:rsidRPr="00D245E2" w:rsidRDefault="00463B83" w:rsidP="00463B83">
      <w:pPr>
        <w:tabs>
          <w:tab w:val="left" w:pos="6096"/>
        </w:tabs>
        <w:ind w:left="0" w:firstLine="567"/>
        <w:jc w:val="both"/>
      </w:pPr>
      <w:r w:rsidRPr="00D245E2">
        <w:lastRenderedPageBreak/>
        <w:t>- представление необходимых документов, перечень которых опубликован в информационном сообщении о проведении торгов.</w:t>
      </w:r>
    </w:p>
    <w:p w:rsidR="00463B83" w:rsidRPr="00D245E2" w:rsidRDefault="00463B83" w:rsidP="00463B83">
      <w:pPr>
        <w:ind w:left="0" w:firstLine="567"/>
        <w:jc w:val="both"/>
      </w:pPr>
      <w:r w:rsidRPr="00D245E2">
        <w:t>В случае признания победителем торгов Претендент обязуется:</w:t>
      </w:r>
    </w:p>
    <w:p w:rsidR="00463B83" w:rsidRPr="00D245E2" w:rsidRDefault="00463B83" w:rsidP="00463B83">
      <w:pPr>
        <w:tabs>
          <w:tab w:val="left" w:pos="9781"/>
        </w:tabs>
        <w:ind w:left="0" w:firstLine="567"/>
        <w:jc w:val="both"/>
      </w:pPr>
      <w:r w:rsidRPr="00D245E2">
        <w:t>1. Заключить с Организатором аукциона договор купли-продажи в срок, установленный действующим законодательством;</w:t>
      </w:r>
    </w:p>
    <w:p w:rsidR="00463B83" w:rsidRPr="00D245E2" w:rsidRDefault="00463B83" w:rsidP="00463B83">
      <w:pPr>
        <w:tabs>
          <w:tab w:val="left" w:pos="9781"/>
        </w:tabs>
        <w:ind w:left="0" w:firstLine="567"/>
        <w:jc w:val="both"/>
        <w:rPr>
          <w:b/>
        </w:rPr>
      </w:pPr>
      <w:r w:rsidRPr="00D245E2">
        <w:t>2. Оплатить Организатору аукциона в сроки, определенные договором, выкупную стоимость объекта незавершенного строительства, установленную по результатам аукциона.</w:t>
      </w:r>
    </w:p>
    <w:p w:rsidR="00463B83" w:rsidRPr="00D245E2" w:rsidRDefault="00463B83" w:rsidP="00463B83">
      <w:pPr>
        <w:pStyle w:val="21"/>
        <w:tabs>
          <w:tab w:val="num" w:pos="-284"/>
        </w:tabs>
        <w:ind w:right="-2" w:firstLine="567"/>
        <w:rPr>
          <w:b/>
        </w:rPr>
      </w:pPr>
    </w:p>
    <w:p w:rsidR="00463B83" w:rsidRPr="00D245E2" w:rsidRDefault="00463B83" w:rsidP="00463B83">
      <w:pPr>
        <w:tabs>
          <w:tab w:val="right" w:pos="8788"/>
        </w:tabs>
        <w:spacing w:after="200" w:line="240" w:lineRule="atLeast"/>
        <w:ind w:left="0"/>
        <w:jc w:val="center"/>
        <w:rPr>
          <w:b/>
          <w:u w:val="single"/>
        </w:rPr>
      </w:pPr>
      <w:r w:rsidRPr="00D245E2">
        <w:rPr>
          <w:b/>
          <w:u w:val="single"/>
        </w:rPr>
        <w:t>Согласие на обработку персональных данных</w:t>
      </w:r>
    </w:p>
    <w:p w:rsidR="00463B83" w:rsidRPr="00D245E2" w:rsidRDefault="00463B83" w:rsidP="00143669">
      <w:pPr>
        <w:tabs>
          <w:tab w:val="right" w:pos="8788"/>
        </w:tabs>
        <w:spacing w:line="240" w:lineRule="atLeast"/>
        <w:ind w:left="0"/>
        <w:jc w:val="center"/>
      </w:pPr>
      <w:r w:rsidRPr="00D245E2">
        <w:t>Я,_____________________________________________________________________________________________</w:t>
      </w:r>
      <w:r w:rsidR="00143669" w:rsidRPr="00D245E2">
        <w:t xml:space="preserve"> </w:t>
      </w:r>
      <w:r w:rsidRPr="00D245E2">
        <w:rPr>
          <w:sz w:val="16"/>
          <w:szCs w:val="16"/>
        </w:rPr>
        <w:t>Фамилия Имя Отчество Заявителя или его представителя</w:t>
      </w:r>
    </w:p>
    <w:p w:rsidR="00463B83" w:rsidRPr="00D245E2" w:rsidRDefault="00463B83" w:rsidP="00463B83">
      <w:pPr>
        <w:tabs>
          <w:tab w:val="right" w:pos="8788"/>
        </w:tabs>
        <w:spacing w:line="240" w:lineRule="atLeast"/>
        <w:ind w:left="0"/>
        <w:jc w:val="center"/>
      </w:pPr>
      <w:r w:rsidRPr="00D245E2">
        <w:t>______________________________________________________________________________________________</w:t>
      </w:r>
    </w:p>
    <w:p w:rsidR="00463B83" w:rsidRPr="00D245E2" w:rsidRDefault="00463B83" w:rsidP="00463B83">
      <w:pPr>
        <w:tabs>
          <w:tab w:val="right" w:pos="8788"/>
        </w:tabs>
        <w:spacing w:after="200" w:line="240" w:lineRule="atLeast"/>
        <w:ind w:left="0"/>
        <w:jc w:val="center"/>
        <w:rPr>
          <w:sz w:val="16"/>
          <w:szCs w:val="16"/>
        </w:rPr>
      </w:pPr>
      <w:r w:rsidRPr="00D245E2">
        <w:rPr>
          <w:sz w:val="16"/>
          <w:szCs w:val="16"/>
        </w:rPr>
        <w:t>Адрес Заявителя или его представителя</w:t>
      </w:r>
    </w:p>
    <w:p w:rsidR="00463B83" w:rsidRPr="00D245E2" w:rsidRDefault="00463B83" w:rsidP="00463B83">
      <w:pPr>
        <w:tabs>
          <w:tab w:val="left" w:pos="6096"/>
        </w:tabs>
        <w:ind w:left="0"/>
      </w:pPr>
      <w:r w:rsidRPr="00D245E2">
        <w:t xml:space="preserve">Паспорт  серии ____________  №_________________  код подразделения ___________________________________________________________ </w:t>
      </w:r>
    </w:p>
    <w:p w:rsidR="00463B83" w:rsidRPr="00D245E2" w:rsidRDefault="00463B83" w:rsidP="00463B83">
      <w:pPr>
        <w:tabs>
          <w:tab w:val="left" w:pos="6096"/>
        </w:tabs>
        <w:ind w:left="0"/>
      </w:pPr>
    </w:p>
    <w:p w:rsidR="00463B83" w:rsidRPr="00D245E2" w:rsidRDefault="00463B83" w:rsidP="00463B83">
      <w:pPr>
        <w:tabs>
          <w:tab w:val="left" w:pos="6096"/>
        </w:tabs>
        <w:ind w:left="0"/>
      </w:pPr>
      <w:r w:rsidRPr="00D245E2">
        <w:t>выдан_________________________________________________________________________________________</w:t>
      </w:r>
    </w:p>
    <w:p w:rsidR="00463B83" w:rsidRPr="00D245E2" w:rsidRDefault="00463B83" w:rsidP="00463B83">
      <w:pPr>
        <w:tabs>
          <w:tab w:val="left" w:pos="6096"/>
        </w:tabs>
        <w:ind w:left="0"/>
        <w:jc w:val="center"/>
      </w:pPr>
      <w:r w:rsidRPr="00D245E2">
        <w:t xml:space="preserve">(место и дата выдачи)           </w:t>
      </w:r>
    </w:p>
    <w:p w:rsidR="00463B83" w:rsidRPr="00D245E2" w:rsidRDefault="00463B83" w:rsidP="00463B83">
      <w:pPr>
        <w:autoSpaceDE w:val="0"/>
        <w:autoSpaceDN w:val="0"/>
        <w:adjustRightInd w:val="0"/>
        <w:spacing w:line="240" w:lineRule="atLeast"/>
        <w:ind w:left="0"/>
        <w:jc w:val="both"/>
        <w:outlineLvl w:val="1"/>
      </w:pPr>
      <w:proofErr w:type="gramStart"/>
      <w:r w:rsidRPr="00D245E2">
        <w:t xml:space="preserve">В соответствии со статьей 9 Федерального закона от 27.07.2006 г. № 152-ФЗ «О персональных данных», даю свое бессрочное согласие на обработку моих персональных данных и персональных данных представляемого по доверенности от __________ </w:t>
      </w:r>
      <w:r w:rsidRPr="00D245E2">
        <w:rPr>
          <w:i/>
        </w:rPr>
        <w:t>(ненужное зачеркнуть)</w:t>
      </w:r>
      <w:r w:rsidRPr="00D245E2"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</w:t>
      </w:r>
      <w:proofErr w:type="gramEnd"/>
      <w:r w:rsidRPr="00D245E2">
        <w:t xml:space="preserve"> </w:t>
      </w:r>
      <w:proofErr w:type="gramStart"/>
      <w:r w:rsidRPr="00D245E2">
        <w:t>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муниципального имущества.</w:t>
      </w:r>
      <w:proofErr w:type="gramEnd"/>
      <w:r w:rsidRPr="00D245E2">
        <w:t xml:space="preserve"> Данное согласие может быть мною отозвано в любое время путем направления письменного обращения.</w:t>
      </w:r>
    </w:p>
    <w:p w:rsidR="00463B83" w:rsidRPr="00D245E2" w:rsidRDefault="00463B83" w:rsidP="00463B83">
      <w:pPr>
        <w:ind w:left="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8"/>
        <w:gridCol w:w="5536"/>
      </w:tblGrid>
      <w:tr w:rsidR="00463B83" w:rsidRPr="00D245E2" w:rsidTr="00CB7E5F">
        <w:tc>
          <w:tcPr>
            <w:tcW w:w="9997" w:type="dxa"/>
            <w:gridSpan w:val="2"/>
          </w:tcPr>
          <w:p w:rsidR="00463B83" w:rsidRPr="00D245E2" w:rsidRDefault="00463B83" w:rsidP="00CB7E5F">
            <w:pPr>
              <w:ind w:firstLine="567"/>
              <w:jc w:val="both"/>
              <w:rPr>
                <w:rFonts w:ascii="Times New Roman" w:hAnsi="Times New Roman"/>
              </w:rPr>
            </w:pPr>
            <w:r w:rsidRPr="00D245E2">
              <w:rPr>
                <w:rFonts w:ascii="Times New Roman" w:hAnsi="Times New Roman"/>
              </w:rPr>
              <w:t>Подпись Претендента</w:t>
            </w:r>
            <w:r w:rsidRPr="00D245E2">
              <w:rPr>
                <w:rFonts w:ascii="Times New Roman" w:hAnsi="Times New Roman"/>
              </w:rPr>
              <w:tab/>
            </w:r>
          </w:p>
          <w:p w:rsidR="00463B83" w:rsidRPr="00D245E2" w:rsidRDefault="00463B83" w:rsidP="00CB7E5F">
            <w:pPr>
              <w:tabs>
                <w:tab w:val="left" w:pos="10348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D245E2">
              <w:rPr>
                <w:rFonts w:ascii="Times New Roman" w:hAnsi="Times New Roman"/>
              </w:rPr>
              <w:t xml:space="preserve">(уполномоченного лица Претендента)             ________________________________ </w:t>
            </w:r>
          </w:p>
          <w:p w:rsidR="00463B83" w:rsidRPr="00D245E2" w:rsidRDefault="00463B83" w:rsidP="00CB7E5F">
            <w:pPr>
              <w:tabs>
                <w:tab w:val="left" w:pos="10348"/>
              </w:tabs>
              <w:ind w:firstLine="567"/>
              <w:rPr>
                <w:rFonts w:ascii="Times New Roman" w:hAnsi="Times New Roman"/>
              </w:rPr>
            </w:pPr>
            <w:r w:rsidRPr="00D245E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М.П.</w:t>
            </w:r>
          </w:p>
          <w:p w:rsidR="00463B83" w:rsidRPr="00D245E2" w:rsidRDefault="00463B83" w:rsidP="00CB7E5F">
            <w:pPr>
              <w:tabs>
                <w:tab w:val="left" w:pos="10348"/>
              </w:tabs>
              <w:ind w:firstLine="567"/>
              <w:rPr>
                <w:rFonts w:ascii="Times New Roman" w:hAnsi="Times New Roman"/>
              </w:rPr>
            </w:pPr>
          </w:p>
          <w:p w:rsidR="00463B83" w:rsidRPr="00D245E2" w:rsidRDefault="00463B83" w:rsidP="00CB7E5F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463B83" w:rsidRPr="00D245E2" w:rsidTr="00CB7E5F">
        <w:tc>
          <w:tcPr>
            <w:tcW w:w="4382" w:type="dxa"/>
          </w:tcPr>
          <w:p w:rsidR="00463B83" w:rsidRPr="00D245E2" w:rsidRDefault="00463B83" w:rsidP="00CB7E5F">
            <w:pPr>
              <w:rPr>
                <w:rFonts w:ascii="Times New Roman" w:hAnsi="Times New Roman"/>
                <w:iCs/>
              </w:rPr>
            </w:pPr>
            <w:r w:rsidRPr="00D245E2">
              <w:rPr>
                <w:rFonts w:ascii="Times New Roman" w:hAnsi="Times New Roman"/>
                <w:iCs/>
              </w:rPr>
              <w:t>Заявка принята:</w:t>
            </w:r>
          </w:p>
          <w:p w:rsidR="00463B83" w:rsidRPr="00D245E2" w:rsidRDefault="00463B83" w:rsidP="00CB7E5F">
            <w:pPr>
              <w:rPr>
                <w:rFonts w:ascii="Times New Roman" w:hAnsi="Times New Roman"/>
              </w:rPr>
            </w:pPr>
          </w:p>
          <w:p w:rsidR="00463B83" w:rsidRPr="00D245E2" w:rsidRDefault="00463B83" w:rsidP="00CB7E5F">
            <w:pPr>
              <w:rPr>
                <w:rFonts w:ascii="Times New Roman" w:hAnsi="Times New Roman"/>
              </w:rPr>
            </w:pPr>
            <w:r w:rsidRPr="00D245E2">
              <w:rPr>
                <w:rFonts w:ascii="Times New Roman" w:hAnsi="Times New Roman"/>
              </w:rPr>
              <w:t xml:space="preserve">«_______» ______________ 2023 г. ______ ч. _____ мин. </w:t>
            </w:r>
          </w:p>
          <w:p w:rsidR="00463B83" w:rsidRPr="00D245E2" w:rsidRDefault="00463B83" w:rsidP="00CB7E5F">
            <w:pPr>
              <w:rPr>
                <w:rFonts w:ascii="Times New Roman" w:hAnsi="Times New Roman"/>
              </w:rPr>
            </w:pPr>
            <w:r w:rsidRPr="00D245E2">
              <w:rPr>
                <w:rFonts w:ascii="Times New Roman" w:hAnsi="Times New Roman"/>
              </w:rPr>
              <w:t>под № __________</w:t>
            </w:r>
          </w:p>
          <w:p w:rsidR="00463B83" w:rsidRPr="00D245E2" w:rsidRDefault="00463B83" w:rsidP="00CB7E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15" w:type="dxa"/>
          </w:tcPr>
          <w:p w:rsidR="00463B83" w:rsidRPr="00D245E2" w:rsidRDefault="00463B83" w:rsidP="00CB7E5F">
            <w:pPr>
              <w:rPr>
                <w:rFonts w:ascii="Times New Roman" w:hAnsi="Times New Roman"/>
              </w:rPr>
            </w:pPr>
            <w:r w:rsidRPr="00D245E2">
              <w:rPr>
                <w:rFonts w:ascii="Times New Roman" w:hAnsi="Times New Roman"/>
              </w:rPr>
              <w:t>Подпись лица, принявшего заявку</w:t>
            </w:r>
          </w:p>
          <w:p w:rsidR="00463B83" w:rsidRPr="00D245E2" w:rsidRDefault="00463B83" w:rsidP="00CB7E5F">
            <w:pPr>
              <w:rPr>
                <w:rFonts w:ascii="Times New Roman" w:hAnsi="Times New Roman"/>
              </w:rPr>
            </w:pPr>
          </w:p>
          <w:p w:rsidR="00463B83" w:rsidRPr="00D245E2" w:rsidRDefault="00463B83" w:rsidP="00CB7E5F">
            <w:pPr>
              <w:rPr>
                <w:rFonts w:ascii="Times New Roman" w:hAnsi="Times New Roman"/>
              </w:rPr>
            </w:pPr>
            <w:r w:rsidRPr="00D245E2">
              <w:rPr>
                <w:rFonts w:ascii="Times New Roman" w:hAnsi="Times New Roman"/>
              </w:rPr>
              <w:t>___________________(_______________________)</w:t>
            </w:r>
          </w:p>
          <w:p w:rsidR="00463B83" w:rsidRPr="00D245E2" w:rsidRDefault="00463B83" w:rsidP="00CB7E5F">
            <w:pPr>
              <w:rPr>
                <w:rFonts w:ascii="Times New Roman" w:hAnsi="Times New Roman"/>
              </w:rPr>
            </w:pPr>
            <w:r w:rsidRPr="00D245E2">
              <w:rPr>
                <w:rFonts w:ascii="Times New Roman" w:hAnsi="Times New Roman"/>
              </w:rPr>
              <w:t xml:space="preserve">                                                    (расшифровка подписи)</w:t>
            </w:r>
          </w:p>
          <w:p w:rsidR="00463B83" w:rsidRPr="00D245E2" w:rsidRDefault="00463B83" w:rsidP="00CB7E5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63B83" w:rsidRPr="00D245E2" w:rsidRDefault="00463B83" w:rsidP="00463B83">
      <w:pPr>
        <w:ind w:left="0"/>
        <w:jc w:val="both"/>
      </w:pPr>
    </w:p>
    <w:p w:rsidR="00463B83" w:rsidRPr="00D245E2" w:rsidRDefault="00463B83" w:rsidP="00463B83">
      <w:pPr>
        <w:ind w:left="0"/>
      </w:pPr>
    </w:p>
    <w:p w:rsidR="003556AA" w:rsidRPr="00395829" w:rsidRDefault="003556AA">
      <w:pPr>
        <w:ind w:left="0"/>
        <w:rPr>
          <w:color w:val="4F6228" w:themeColor="accent3" w:themeShade="80"/>
        </w:rPr>
      </w:pPr>
    </w:p>
    <w:sectPr w:rsidR="003556AA" w:rsidRPr="00395829" w:rsidSect="00143669">
      <w:pgSz w:w="11906" w:h="16838"/>
      <w:pgMar w:top="993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FFC"/>
    <w:rsid w:val="000004B1"/>
    <w:rsid w:val="00002751"/>
    <w:rsid w:val="000107C0"/>
    <w:rsid w:val="00021917"/>
    <w:rsid w:val="00023669"/>
    <w:rsid w:val="000248C4"/>
    <w:rsid w:val="00025353"/>
    <w:rsid w:val="0002634E"/>
    <w:rsid w:val="000304DD"/>
    <w:rsid w:val="00030DD7"/>
    <w:rsid w:val="000323C8"/>
    <w:rsid w:val="0003271D"/>
    <w:rsid w:val="00040189"/>
    <w:rsid w:val="00040564"/>
    <w:rsid w:val="00041CE5"/>
    <w:rsid w:val="0004624A"/>
    <w:rsid w:val="0004745F"/>
    <w:rsid w:val="00047969"/>
    <w:rsid w:val="00047F30"/>
    <w:rsid w:val="00055BF3"/>
    <w:rsid w:val="000604E6"/>
    <w:rsid w:val="00067BF2"/>
    <w:rsid w:val="0007127F"/>
    <w:rsid w:val="00072A81"/>
    <w:rsid w:val="00073654"/>
    <w:rsid w:val="00074D9D"/>
    <w:rsid w:val="00082399"/>
    <w:rsid w:val="00086ACE"/>
    <w:rsid w:val="000872D8"/>
    <w:rsid w:val="0009024E"/>
    <w:rsid w:val="000920C6"/>
    <w:rsid w:val="00093A7C"/>
    <w:rsid w:val="00095994"/>
    <w:rsid w:val="000A27E8"/>
    <w:rsid w:val="000C5E1C"/>
    <w:rsid w:val="000C78C3"/>
    <w:rsid w:val="000D1CF5"/>
    <w:rsid w:val="000D6EC4"/>
    <w:rsid w:val="000E3357"/>
    <w:rsid w:val="000E38B6"/>
    <w:rsid w:val="000E3B66"/>
    <w:rsid w:val="000E5A6B"/>
    <w:rsid w:val="000E6338"/>
    <w:rsid w:val="000F12DD"/>
    <w:rsid w:val="000F4AB3"/>
    <w:rsid w:val="000F6A84"/>
    <w:rsid w:val="001017FD"/>
    <w:rsid w:val="00105C9B"/>
    <w:rsid w:val="0010686C"/>
    <w:rsid w:val="00106C53"/>
    <w:rsid w:val="00107502"/>
    <w:rsid w:val="0011294E"/>
    <w:rsid w:val="001134C6"/>
    <w:rsid w:val="00113685"/>
    <w:rsid w:val="00113967"/>
    <w:rsid w:val="0012017A"/>
    <w:rsid w:val="0012313A"/>
    <w:rsid w:val="00123F86"/>
    <w:rsid w:val="00125DB0"/>
    <w:rsid w:val="00131897"/>
    <w:rsid w:val="00133B29"/>
    <w:rsid w:val="0013458A"/>
    <w:rsid w:val="001346C9"/>
    <w:rsid w:val="001363A8"/>
    <w:rsid w:val="00136CB3"/>
    <w:rsid w:val="00143669"/>
    <w:rsid w:val="001467A8"/>
    <w:rsid w:val="00155762"/>
    <w:rsid w:val="0015777C"/>
    <w:rsid w:val="00161847"/>
    <w:rsid w:val="00161F33"/>
    <w:rsid w:val="001660FA"/>
    <w:rsid w:val="00171EBC"/>
    <w:rsid w:val="0017760A"/>
    <w:rsid w:val="0018091D"/>
    <w:rsid w:val="00180B4D"/>
    <w:rsid w:val="001835B7"/>
    <w:rsid w:val="00194776"/>
    <w:rsid w:val="00194E11"/>
    <w:rsid w:val="00196009"/>
    <w:rsid w:val="001A1089"/>
    <w:rsid w:val="001A2229"/>
    <w:rsid w:val="001A46D7"/>
    <w:rsid w:val="001A634D"/>
    <w:rsid w:val="001A6DCC"/>
    <w:rsid w:val="001A70D3"/>
    <w:rsid w:val="001A7A77"/>
    <w:rsid w:val="001B2AAF"/>
    <w:rsid w:val="001B461D"/>
    <w:rsid w:val="001B5B1B"/>
    <w:rsid w:val="001B5C6F"/>
    <w:rsid w:val="001B5D3B"/>
    <w:rsid w:val="001C5DE0"/>
    <w:rsid w:val="001C6719"/>
    <w:rsid w:val="001C7C43"/>
    <w:rsid w:val="001D2FB0"/>
    <w:rsid w:val="001D39FF"/>
    <w:rsid w:val="001D52B5"/>
    <w:rsid w:val="001D55A7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5A4E"/>
    <w:rsid w:val="00213BAF"/>
    <w:rsid w:val="00215E71"/>
    <w:rsid w:val="00217F1C"/>
    <w:rsid w:val="002218C4"/>
    <w:rsid w:val="002223BE"/>
    <w:rsid w:val="002236C3"/>
    <w:rsid w:val="00225DDA"/>
    <w:rsid w:val="00225E83"/>
    <w:rsid w:val="00235D49"/>
    <w:rsid w:val="0023633E"/>
    <w:rsid w:val="0024465A"/>
    <w:rsid w:val="00255DDE"/>
    <w:rsid w:val="00260A1A"/>
    <w:rsid w:val="00261C6F"/>
    <w:rsid w:val="00262412"/>
    <w:rsid w:val="00263371"/>
    <w:rsid w:val="00263A2A"/>
    <w:rsid w:val="0026551F"/>
    <w:rsid w:val="0026729A"/>
    <w:rsid w:val="0027001C"/>
    <w:rsid w:val="002700A2"/>
    <w:rsid w:val="00272043"/>
    <w:rsid w:val="00274329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723E"/>
    <w:rsid w:val="002A73E5"/>
    <w:rsid w:val="002A75B3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20E5"/>
    <w:rsid w:val="002F1345"/>
    <w:rsid w:val="002F446E"/>
    <w:rsid w:val="002F5769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6ECE"/>
    <w:rsid w:val="00341A31"/>
    <w:rsid w:val="0034659F"/>
    <w:rsid w:val="003474A4"/>
    <w:rsid w:val="003556AA"/>
    <w:rsid w:val="00355A1D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91167"/>
    <w:rsid w:val="0039531F"/>
    <w:rsid w:val="00395829"/>
    <w:rsid w:val="00396E60"/>
    <w:rsid w:val="00397146"/>
    <w:rsid w:val="00397DB2"/>
    <w:rsid w:val="003A05B1"/>
    <w:rsid w:val="003A088C"/>
    <w:rsid w:val="003A138B"/>
    <w:rsid w:val="003A15C5"/>
    <w:rsid w:val="003A38E8"/>
    <w:rsid w:val="003A476D"/>
    <w:rsid w:val="003C536F"/>
    <w:rsid w:val="003C575A"/>
    <w:rsid w:val="003C79CA"/>
    <w:rsid w:val="003D33F5"/>
    <w:rsid w:val="003D3A4C"/>
    <w:rsid w:val="003D49C0"/>
    <w:rsid w:val="003D4B6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EE0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1763"/>
    <w:rsid w:val="00416F2F"/>
    <w:rsid w:val="00420E53"/>
    <w:rsid w:val="00421AC0"/>
    <w:rsid w:val="00423871"/>
    <w:rsid w:val="00426764"/>
    <w:rsid w:val="00430F68"/>
    <w:rsid w:val="0044199B"/>
    <w:rsid w:val="0044488F"/>
    <w:rsid w:val="004524D1"/>
    <w:rsid w:val="00457293"/>
    <w:rsid w:val="0046096C"/>
    <w:rsid w:val="00463B83"/>
    <w:rsid w:val="00464F1D"/>
    <w:rsid w:val="00465894"/>
    <w:rsid w:val="0046748C"/>
    <w:rsid w:val="0047010A"/>
    <w:rsid w:val="004708E5"/>
    <w:rsid w:val="004745DE"/>
    <w:rsid w:val="00482521"/>
    <w:rsid w:val="0048358F"/>
    <w:rsid w:val="0048605C"/>
    <w:rsid w:val="00486BFA"/>
    <w:rsid w:val="00491ECD"/>
    <w:rsid w:val="004921D9"/>
    <w:rsid w:val="004935EB"/>
    <w:rsid w:val="00493B66"/>
    <w:rsid w:val="00493C8E"/>
    <w:rsid w:val="004950FC"/>
    <w:rsid w:val="004960DE"/>
    <w:rsid w:val="00497826"/>
    <w:rsid w:val="004A0487"/>
    <w:rsid w:val="004A5DDA"/>
    <w:rsid w:val="004A7386"/>
    <w:rsid w:val="004B2E02"/>
    <w:rsid w:val="004B2EF6"/>
    <w:rsid w:val="004C007E"/>
    <w:rsid w:val="004C14AF"/>
    <w:rsid w:val="004C14C4"/>
    <w:rsid w:val="004C1E0F"/>
    <w:rsid w:val="004D4D7D"/>
    <w:rsid w:val="004D54D5"/>
    <w:rsid w:val="004D6811"/>
    <w:rsid w:val="004E31C3"/>
    <w:rsid w:val="004E474F"/>
    <w:rsid w:val="004E4CD6"/>
    <w:rsid w:val="004F0A1A"/>
    <w:rsid w:val="004F3E04"/>
    <w:rsid w:val="004F5744"/>
    <w:rsid w:val="00500485"/>
    <w:rsid w:val="00503A9A"/>
    <w:rsid w:val="005062F6"/>
    <w:rsid w:val="0050773E"/>
    <w:rsid w:val="00512808"/>
    <w:rsid w:val="005154D4"/>
    <w:rsid w:val="00516EA1"/>
    <w:rsid w:val="005246F6"/>
    <w:rsid w:val="00524E1D"/>
    <w:rsid w:val="005306A8"/>
    <w:rsid w:val="005333AD"/>
    <w:rsid w:val="00533FBD"/>
    <w:rsid w:val="00535397"/>
    <w:rsid w:val="00540970"/>
    <w:rsid w:val="005436E9"/>
    <w:rsid w:val="00553400"/>
    <w:rsid w:val="0055557D"/>
    <w:rsid w:val="00556888"/>
    <w:rsid w:val="0056047E"/>
    <w:rsid w:val="00561BC1"/>
    <w:rsid w:val="005653E4"/>
    <w:rsid w:val="005717AF"/>
    <w:rsid w:val="00576A21"/>
    <w:rsid w:val="005777A4"/>
    <w:rsid w:val="00581521"/>
    <w:rsid w:val="00587F10"/>
    <w:rsid w:val="00590084"/>
    <w:rsid w:val="005B3AD7"/>
    <w:rsid w:val="005C0777"/>
    <w:rsid w:val="005C2318"/>
    <w:rsid w:val="005C6AED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2A73"/>
    <w:rsid w:val="00622D15"/>
    <w:rsid w:val="00631B00"/>
    <w:rsid w:val="00632449"/>
    <w:rsid w:val="00633C0F"/>
    <w:rsid w:val="00634368"/>
    <w:rsid w:val="006363EE"/>
    <w:rsid w:val="00636652"/>
    <w:rsid w:val="00636C8C"/>
    <w:rsid w:val="00637C7E"/>
    <w:rsid w:val="006428BE"/>
    <w:rsid w:val="006451EA"/>
    <w:rsid w:val="00645219"/>
    <w:rsid w:val="00653F97"/>
    <w:rsid w:val="00654596"/>
    <w:rsid w:val="006558F8"/>
    <w:rsid w:val="00655FD8"/>
    <w:rsid w:val="00661814"/>
    <w:rsid w:val="006639ED"/>
    <w:rsid w:val="00663E65"/>
    <w:rsid w:val="00663EDE"/>
    <w:rsid w:val="00675E30"/>
    <w:rsid w:val="0068069D"/>
    <w:rsid w:val="00693239"/>
    <w:rsid w:val="006954E7"/>
    <w:rsid w:val="006A79E5"/>
    <w:rsid w:val="006B0DEB"/>
    <w:rsid w:val="006B3ED5"/>
    <w:rsid w:val="006B6D30"/>
    <w:rsid w:val="006B749D"/>
    <w:rsid w:val="006B76F5"/>
    <w:rsid w:val="006C1967"/>
    <w:rsid w:val="006C1DE9"/>
    <w:rsid w:val="006C7DF3"/>
    <w:rsid w:val="006D2FFC"/>
    <w:rsid w:val="006D4BB4"/>
    <w:rsid w:val="006D6A11"/>
    <w:rsid w:val="006D794F"/>
    <w:rsid w:val="006E5408"/>
    <w:rsid w:val="006E6826"/>
    <w:rsid w:val="006E6CCB"/>
    <w:rsid w:val="006E7522"/>
    <w:rsid w:val="006F32C6"/>
    <w:rsid w:val="006F38F0"/>
    <w:rsid w:val="006F7EB4"/>
    <w:rsid w:val="00700910"/>
    <w:rsid w:val="00703B1B"/>
    <w:rsid w:val="0070654C"/>
    <w:rsid w:val="007141A5"/>
    <w:rsid w:val="00715E6C"/>
    <w:rsid w:val="00720A42"/>
    <w:rsid w:val="00722147"/>
    <w:rsid w:val="0072393D"/>
    <w:rsid w:val="00727493"/>
    <w:rsid w:val="007319A2"/>
    <w:rsid w:val="00733619"/>
    <w:rsid w:val="007418C2"/>
    <w:rsid w:val="00743966"/>
    <w:rsid w:val="00745701"/>
    <w:rsid w:val="0074582A"/>
    <w:rsid w:val="00750D78"/>
    <w:rsid w:val="00752546"/>
    <w:rsid w:val="00755155"/>
    <w:rsid w:val="00760BCF"/>
    <w:rsid w:val="00762D84"/>
    <w:rsid w:val="00770B37"/>
    <w:rsid w:val="0077159D"/>
    <w:rsid w:val="0077425E"/>
    <w:rsid w:val="0078093D"/>
    <w:rsid w:val="00781D42"/>
    <w:rsid w:val="00782EF2"/>
    <w:rsid w:val="007852BB"/>
    <w:rsid w:val="00786BAB"/>
    <w:rsid w:val="00787BC2"/>
    <w:rsid w:val="0079025A"/>
    <w:rsid w:val="0079138F"/>
    <w:rsid w:val="00795744"/>
    <w:rsid w:val="00797AA6"/>
    <w:rsid w:val="00797D20"/>
    <w:rsid w:val="007A2899"/>
    <w:rsid w:val="007A41C2"/>
    <w:rsid w:val="007B1EDA"/>
    <w:rsid w:val="007C3316"/>
    <w:rsid w:val="007C4E59"/>
    <w:rsid w:val="007C5815"/>
    <w:rsid w:val="007C6456"/>
    <w:rsid w:val="007D2AA0"/>
    <w:rsid w:val="007D3365"/>
    <w:rsid w:val="007E394E"/>
    <w:rsid w:val="007E535A"/>
    <w:rsid w:val="007E5C81"/>
    <w:rsid w:val="007F0742"/>
    <w:rsid w:val="007F191A"/>
    <w:rsid w:val="007F25CA"/>
    <w:rsid w:val="007F4B60"/>
    <w:rsid w:val="007F5DE7"/>
    <w:rsid w:val="00802298"/>
    <w:rsid w:val="00814DCF"/>
    <w:rsid w:val="00822429"/>
    <w:rsid w:val="00823B86"/>
    <w:rsid w:val="00827DEB"/>
    <w:rsid w:val="0083011A"/>
    <w:rsid w:val="0083233F"/>
    <w:rsid w:val="008331C2"/>
    <w:rsid w:val="008350B3"/>
    <w:rsid w:val="00841A45"/>
    <w:rsid w:val="00843416"/>
    <w:rsid w:val="00844607"/>
    <w:rsid w:val="008464C7"/>
    <w:rsid w:val="00846D27"/>
    <w:rsid w:val="00850B89"/>
    <w:rsid w:val="0085686C"/>
    <w:rsid w:val="008570FF"/>
    <w:rsid w:val="0086288F"/>
    <w:rsid w:val="008662D2"/>
    <w:rsid w:val="0086631D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205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400A"/>
    <w:rsid w:val="008F4EF9"/>
    <w:rsid w:val="00902211"/>
    <w:rsid w:val="00910748"/>
    <w:rsid w:val="00913572"/>
    <w:rsid w:val="009137A5"/>
    <w:rsid w:val="00913934"/>
    <w:rsid w:val="009150D8"/>
    <w:rsid w:val="00915413"/>
    <w:rsid w:val="00917001"/>
    <w:rsid w:val="00917EA4"/>
    <w:rsid w:val="00921135"/>
    <w:rsid w:val="009218D9"/>
    <w:rsid w:val="00922785"/>
    <w:rsid w:val="00925F8F"/>
    <w:rsid w:val="00927885"/>
    <w:rsid w:val="0093794A"/>
    <w:rsid w:val="00944301"/>
    <w:rsid w:val="00944472"/>
    <w:rsid w:val="00951686"/>
    <w:rsid w:val="0095682C"/>
    <w:rsid w:val="00956FBD"/>
    <w:rsid w:val="00962C07"/>
    <w:rsid w:val="00964564"/>
    <w:rsid w:val="00970E1D"/>
    <w:rsid w:val="00974107"/>
    <w:rsid w:val="009745BF"/>
    <w:rsid w:val="00974F4A"/>
    <w:rsid w:val="00981367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C039A"/>
    <w:rsid w:val="009C563F"/>
    <w:rsid w:val="009D7E06"/>
    <w:rsid w:val="009E3309"/>
    <w:rsid w:val="009E7B8D"/>
    <w:rsid w:val="009F0FEF"/>
    <w:rsid w:val="009F1B2F"/>
    <w:rsid w:val="009F31FA"/>
    <w:rsid w:val="009F4093"/>
    <w:rsid w:val="009F67B8"/>
    <w:rsid w:val="00A0180B"/>
    <w:rsid w:val="00A01CB1"/>
    <w:rsid w:val="00A046B3"/>
    <w:rsid w:val="00A1257C"/>
    <w:rsid w:val="00A14457"/>
    <w:rsid w:val="00A148B1"/>
    <w:rsid w:val="00A14F70"/>
    <w:rsid w:val="00A170D5"/>
    <w:rsid w:val="00A2007E"/>
    <w:rsid w:val="00A30DE9"/>
    <w:rsid w:val="00A31480"/>
    <w:rsid w:val="00A32BC7"/>
    <w:rsid w:val="00A35C44"/>
    <w:rsid w:val="00A37238"/>
    <w:rsid w:val="00A44932"/>
    <w:rsid w:val="00A468D1"/>
    <w:rsid w:val="00A52417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93A74"/>
    <w:rsid w:val="00A969C3"/>
    <w:rsid w:val="00AA3B00"/>
    <w:rsid w:val="00AA6F3B"/>
    <w:rsid w:val="00AA7326"/>
    <w:rsid w:val="00AB0CAC"/>
    <w:rsid w:val="00AB4FD3"/>
    <w:rsid w:val="00AB59F5"/>
    <w:rsid w:val="00AB7AC4"/>
    <w:rsid w:val="00AC0BE7"/>
    <w:rsid w:val="00AC66B8"/>
    <w:rsid w:val="00AC726B"/>
    <w:rsid w:val="00AD1986"/>
    <w:rsid w:val="00AD2AF6"/>
    <w:rsid w:val="00AD4396"/>
    <w:rsid w:val="00AD4ECE"/>
    <w:rsid w:val="00AD5C23"/>
    <w:rsid w:val="00AE0D5D"/>
    <w:rsid w:val="00AE2CA6"/>
    <w:rsid w:val="00AE4483"/>
    <w:rsid w:val="00AE4AE1"/>
    <w:rsid w:val="00AE578C"/>
    <w:rsid w:val="00AE57CA"/>
    <w:rsid w:val="00AF0808"/>
    <w:rsid w:val="00AF165D"/>
    <w:rsid w:val="00AF4539"/>
    <w:rsid w:val="00AF46E6"/>
    <w:rsid w:val="00AF73D1"/>
    <w:rsid w:val="00B00062"/>
    <w:rsid w:val="00B007C2"/>
    <w:rsid w:val="00B00A1F"/>
    <w:rsid w:val="00B100FA"/>
    <w:rsid w:val="00B120B3"/>
    <w:rsid w:val="00B233E1"/>
    <w:rsid w:val="00B320D4"/>
    <w:rsid w:val="00B4183F"/>
    <w:rsid w:val="00B42EDA"/>
    <w:rsid w:val="00B44B95"/>
    <w:rsid w:val="00B468CA"/>
    <w:rsid w:val="00B51190"/>
    <w:rsid w:val="00B567E0"/>
    <w:rsid w:val="00B66684"/>
    <w:rsid w:val="00B673E1"/>
    <w:rsid w:val="00B82876"/>
    <w:rsid w:val="00B8382A"/>
    <w:rsid w:val="00B87BF9"/>
    <w:rsid w:val="00B90449"/>
    <w:rsid w:val="00B93F1C"/>
    <w:rsid w:val="00B9558A"/>
    <w:rsid w:val="00B95984"/>
    <w:rsid w:val="00BA767B"/>
    <w:rsid w:val="00BB056B"/>
    <w:rsid w:val="00BB48D8"/>
    <w:rsid w:val="00BC2443"/>
    <w:rsid w:val="00BC25F1"/>
    <w:rsid w:val="00BC4B10"/>
    <w:rsid w:val="00BC5F2C"/>
    <w:rsid w:val="00BC6407"/>
    <w:rsid w:val="00BD0231"/>
    <w:rsid w:val="00BD1946"/>
    <w:rsid w:val="00BD31E6"/>
    <w:rsid w:val="00BD65FF"/>
    <w:rsid w:val="00BE14DC"/>
    <w:rsid w:val="00BE1883"/>
    <w:rsid w:val="00BE2FFD"/>
    <w:rsid w:val="00BF1E8A"/>
    <w:rsid w:val="00BF1EF8"/>
    <w:rsid w:val="00BF49E4"/>
    <w:rsid w:val="00BF6627"/>
    <w:rsid w:val="00C02501"/>
    <w:rsid w:val="00C02829"/>
    <w:rsid w:val="00C02D9E"/>
    <w:rsid w:val="00C03C54"/>
    <w:rsid w:val="00C05132"/>
    <w:rsid w:val="00C11229"/>
    <w:rsid w:val="00C13DC0"/>
    <w:rsid w:val="00C21EF6"/>
    <w:rsid w:val="00C23B34"/>
    <w:rsid w:val="00C23DAC"/>
    <w:rsid w:val="00C24697"/>
    <w:rsid w:val="00C25379"/>
    <w:rsid w:val="00C2548C"/>
    <w:rsid w:val="00C33F5A"/>
    <w:rsid w:val="00C3571E"/>
    <w:rsid w:val="00C37AB2"/>
    <w:rsid w:val="00C4053C"/>
    <w:rsid w:val="00C426C1"/>
    <w:rsid w:val="00C471CB"/>
    <w:rsid w:val="00C47935"/>
    <w:rsid w:val="00C50CB4"/>
    <w:rsid w:val="00C50D0E"/>
    <w:rsid w:val="00C53634"/>
    <w:rsid w:val="00C62EBA"/>
    <w:rsid w:val="00C65C0D"/>
    <w:rsid w:val="00C70C6B"/>
    <w:rsid w:val="00C70DB5"/>
    <w:rsid w:val="00C712FE"/>
    <w:rsid w:val="00C73BA4"/>
    <w:rsid w:val="00C7521E"/>
    <w:rsid w:val="00C75804"/>
    <w:rsid w:val="00C87DF8"/>
    <w:rsid w:val="00C87F2D"/>
    <w:rsid w:val="00C908DC"/>
    <w:rsid w:val="00C96B93"/>
    <w:rsid w:val="00C97561"/>
    <w:rsid w:val="00CA0616"/>
    <w:rsid w:val="00CA0D89"/>
    <w:rsid w:val="00CA3CE7"/>
    <w:rsid w:val="00CA6941"/>
    <w:rsid w:val="00CA71D0"/>
    <w:rsid w:val="00CA7E39"/>
    <w:rsid w:val="00CB0220"/>
    <w:rsid w:val="00CB395B"/>
    <w:rsid w:val="00CB4868"/>
    <w:rsid w:val="00CC2F04"/>
    <w:rsid w:val="00CC37CE"/>
    <w:rsid w:val="00CC6C89"/>
    <w:rsid w:val="00CD0007"/>
    <w:rsid w:val="00CD1E47"/>
    <w:rsid w:val="00CD3A8A"/>
    <w:rsid w:val="00CE0947"/>
    <w:rsid w:val="00CE2E32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3C9D"/>
    <w:rsid w:val="00D243E3"/>
    <w:rsid w:val="00D245E2"/>
    <w:rsid w:val="00D2668B"/>
    <w:rsid w:val="00D26F05"/>
    <w:rsid w:val="00D27C12"/>
    <w:rsid w:val="00D35C76"/>
    <w:rsid w:val="00D3711A"/>
    <w:rsid w:val="00D40C69"/>
    <w:rsid w:val="00D42FE0"/>
    <w:rsid w:val="00D46A66"/>
    <w:rsid w:val="00D46F81"/>
    <w:rsid w:val="00D51252"/>
    <w:rsid w:val="00D55FA3"/>
    <w:rsid w:val="00D56737"/>
    <w:rsid w:val="00D60333"/>
    <w:rsid w:val="00D60E72"/>
    <w:rsid w:val="00D6186B"/>
    <w:rsid w:val="00D626C5"/>
    <w:rsid w:val="00D63C3D"/>
    <w:rsid w:val="00D67678"/>
    <w:rsid w:val="00D71C11"/>
    <w:rsid w:val="00D73ED3"/>
    <w:rsid w:val="00D815D6"/>
    <w:rsid w:val="00D8239F"/>
    <w:rsid w:val="00D833D3"/>
    <w:rsid w:val="00D920DC"/>
    <w:rsid w:val="00D943B4"/>
    <w:rsid w:val="00D946DF"/>
    <w:rsid w:val="00D95327"/>
    <w:rsid w:val="00D95829"/>
    <w:rsid w:val="00D9658E"/>
    <w:rsid w:val="00DA1020"/>
    <w:rsid w:val="00DA43D6"/>
    <w:rsid w:val="00DA5E2F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F0127"/>
    <w:rsid w:val="00DF2957"/>
    <w:rsid w:val="00DF31DF"/>
    <w:rsid w:val="00E013C5"/>
    <w:rsid w:val="00E02492"/>
    <w:rsid w:val="00E027CA"/>
    <w:rsid w:val="00E05F80"/>
    <w:rsid w:val="00E16D36"/>
    <w:rsid w:val="00E20A0F"/>
    <w:rsid w:val="00E36C53"/>
    <w:rsid w:val="00E45AB9"/>
    <w:rsid w:val="00E566BE"/>
    <w:rsid w:val="00E63D05"/>
    <w:rsid w:val="00E63FE6"/>
    <w:rsid w:val="00E63FEE"/>
    <w:rsid w:val="00E647E3"/>
    <w:rsid w:val="00E7194A"/>
    <w:rsid w:val="00E71E7D"/>
    <w:rsid w:val="00E803B1"/>
    <w:rsid w:val="00E83523"/>
    <w:rsid w:val="00E867AC"/>
    <w:rsid w:val="00E87207"/>
    <w:rsid w:val="00E91E15"/>
    <w:rsid w:val="00E945D8"/>
    <w:rsid w:val="00E95D1D"/>
    <w:rsid w:val="00E972CA"/>
    <w:rsid w:val="00EA058E"/>
    <w:rsid w:val="00EA4992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19C5"/>
    <w:rsid w:val="00ED2113"/>
    <w:rsid w:val="00ED79E3"/>
    <w:rsid w:val="00EE0E77"/>
    <w:rsid w:val="00EE5DF7"/>
    <w:rsid w:val="00EE61A5"/>
    <w:rsid w:val="00EE6C7C"/>
    <w:rsid w:val="00EF2A49"/>
    <w:rsid w:val="00EF3E7B"/>
    <w:rsid w:val="00F025ED"/>
    <w:rsid w:val="00F02CC8"/>
    <w:rsid w:val="00F057A9"/>
    <w:rsid w:val="00F07CC1"/>
    <w:rsid w:val="00F1351F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1B09"/>
    <w:rsid w:val="00F52137"/>
    <w:rsid w:val="00F54020"/>
    <w:rsid w:val="00F5544D"/>
    <w:rsid w:val="00F56E2C"/>
    <w:rsid w:val="00F573B2"/>
    <w:rsid w:val="00F60757"/>
    <w:rsid w:val="00F61502"/>
    <w:rsid w:val="00F625B2"/>
    <w:rsid w:val="00F678F4"/>
    <w:rsid w:val="00F7375D"/>
    <w:rsid w:val="00F74226"/>
    <w:rsid w:val="00F8262D"/>
    <w:rsid w:val="00F83B34"/>
    <w:rsid w:val="00F869C5"/>
    <w:rsid w:val="00F93086"/>
    <w:rsid w:val="00F94504"/>
    <w:rsid w:val="00FA5DBF"/>
    <w:rsid w:val="00FB0006"/>
    <w:rsid w:val="00FB1B46"/>
    <w:rsid w:val="00FB2831"/>
    <w:rsid w:val="00FB405E"/>
    <w:rsid w:val="00FB55FC"/>
    <w:rsid w:val="00FC2043"/>
    <w:rsid w:val="00FC3508"/>
    <w:rsid w:val="00FC46DC"/>
    <w:rsid w:val="00FC4F5E"/>
    <w:rsid w:val="00FD48EE"/>
    <w:rsid w:val="00FD79EE"/>
    <w:rsid w:val="00FE2B68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52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D8"/>
  </w:style>
  <w:style w:type="paragraph" w:styleId="1">
    <w:name w:val="heading 1"/>
    <w:basedOn w:val="a"/>
    <w:next w:val="a"/>
    <w:link w:val="10"/>
    <w:qFormat/>
    <w:rsid w:val="00655FD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55FD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55FD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5FD8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655FD8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link w:val="60"/>
    <w:qFormat/>
    <w:rsid w:val="00655FD8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81367"/>
    <w:pPr>
      <w:keepNext/>
      <w:ind w:left="0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FD8"/>
    <w:rPr>
      <w:b/>
      <w:sz w:val="24"/>
    </w:rPr>
  </w:style>
  <w:style w:type="character" w:customStyle="1" w:styleId="20">
    <w:name w:val="Заголовок 2 Знак"/>
    <w:basedOn w:val="a0"/>
    <w:link w:val="2"/>
    <w:rsid w:val="00655FD8"/>
    <w:rPr>
      <w:sz w:val="24"/>
    </w:rPr>
  </w:style>
  <w:style w:type="character" w:customStyle="1" w:styleId="30">
    <w:name w:val="Заголовок 3 Знак"/>
    <w:basedOn w:val="a0"/>
    <w:link w:val="3"/>
    <w:rsid w:val="00655FD8"/>
    <w:rPr>
      <w:b/>
      <w:sz w:val="24"/>
    </w:rPr>
  </w:style>
  <w:style w:type="character" w:customStyle="1" w:styleId="40">
    <w:name w:val="Заголовок 4 Знак"/>
    <w:basedOn w:val="a0"/>
    <w:link w:val="4"/>
    <w:rsid w:val="00655FD8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655FD8"/>
    <w:rPr>
      <w:rFonts w:ascii="Arial" w:hAnsi="Arial"/>
      <w:b/>
      <w:i/>
      <w:sz w:val="22"/>
    </w:rPr>
  </w:style>
  <w:style w:type="character" w:customStyle="1" w:styleId="60">
    <w:name w:val="Заголовок 6 Знак"/>
    <w:basedOn w:val="a0"/>
    <w:link w:val="6"/>
    <w:rsid w:val="00655FD8"/>
    <w:rPr>
      <w:sz w:val="28"/>
    </w:rPr>
  </w:style>
  <w:style w:type="paragraph" w:styleId="a3">
    <w:name w:val="Title"/>
    <w:basedOn w:val="a"/>
    <w:link w:val="a4"/>
    <w:qFormat/>
    <w:rsid w:val="00655FD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655FD8"/>
    <w:rPr>
      <w:b/>
      <w:sz w:val="30"/>
    </w:rPr>
  </w:style>
  <w:style w:type="paragraph" w:styleId="a5">
    <w:name w:val="Subtitle"/>
    <w:basedOn w:val="a"/>
    <w:link w:val="a6"/>
    <w:qFormat/>
    <w:rsid w:val="00655FD8"/>
    <w:pPr>
      <w:ind w:left="-709" w:right="-483"/>
      <w:jc w:val="center"/>
    </w:pPr>
    <w:rPr>
      <w:b/>
      <w:sz w:val="22"/>
    </w:rPr>
  </w:style>
  <w:style w:type="character" w:customStyle="1" w:styleId="a6">
    <w:name w:val="Подзаголовок Знак"/>
    <w:basedOn w:val="a0"/>
    <w:link w:val="a5"/>
    <w:rsid w:val="00655FD8"/>
    <w:rPr>
      <w:b/>
      <w:sz w:val="22"/>
    </w:rPr>
  </w:style>
  <w:style w:type="character" w:styleId="a7">
    <w:name w:val="Strong"/>
    <w:basedOn w:val="a0"/>
    <w:uiPriority w:val="22"/>
    <w:qFormat/>
    <w:rsid w:val="00655FD8"/>
    <w:rPr>
      <w:b/>
      <w:bCs/>
    </w:rPr>
  </w:style>
  <w:style w:type="paragraph" w:styleId="a8">
    <w:name w:val="List Paragraph"/>
    <w:basedOn w:val="a"/>
    <w:uiPriority w:val="34"/>
    <w:qFormat/>
    <w:rsid w:val="00655FD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2FFC"/>
    <w:pPr>
      <w:widowControl w:val="0"/>
      <w:autoSpaceDE w:val="0"/>
      <w:autoSpaceDN w:val="0"/>
      <w:ind w:left="0"/>
    </w:pPr>
    <w:rPr>
      <w:rFonts w:eastAsiaTheme="minorEastAsia"/>
      <w:szCs w:val="22"/>
    </w:rPr>
  </w:style>
  <w:style w:type="paragraph" w:customStyle="1" w:styleId="ConsPlusTitle">
    <w:name w:val="ConsPlusTitle"/>
    <w:rsid w:val="006D2FFC"/>
    <w:pPr>
      <w:widowControl w:val="0"/>
      <w:autoSpaceDE w:val="0"/>
      <w:autoSpaceDN w:val="0"/>
      <w:ind w:left="0"/>
    </w:pPr>
    <w:rPr>
      <w:rFonts w:eastAsiaTheme="minorEastAsia"/>
      <w:b/>
      <w:szCs w:val="22"/>
    </w:rPr>
  </w:style>
  <w:style w:type="paragraph" w:styleId="a9">
    <w:name w:val="Normal (Web)"/>
    <w:basedOn w:val="a"/>
    <w:unhideWhenUsed/>
    <w:rsid w:val="00463B83"/>
    <w:pPr>
      <w:spacing w:before="100" w:beforeAutospacing="1" w:after="100" w:afterAutospacing="1"/>
      <w:ind w:left="0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63B8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63B83"/>
    <w:pPr>
      <w:ind w:left="0" w:firstLine="72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63B83"/>
    <w:rPr>
      <w:rFonts w:eastAsia="Calibri"/>
    </w:rPr>
  </w:style>
  <w:style w:type="table" w:styleId="ab">
    <w:name w:val="Table Grid"/>
    <w:basedOn w:val="a1"/>
    <w:uiPriority w:val="59"/>
    <w:rsid w:val="00463B83"/>
    <w:pPr>
      <w:ind w:left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9F0FEF"/>
    <w:pPr>
      <w:spacing w:after="120" w:line="480" w:lineRule="auto"/>
      <w:ind w:left="0"/>
    </w:pPr>
  </w:style>
  <w:style w:type="character" w:customStyle="1" w:styleId="24">
    <w:name w:val="Основной текст 2 Знак"/>
    <w:basedOn w:val="a0"/>
    <w:link w:val="23"/>
    <w:uiPriority w:val="99"/>
    <w:rsid w:val="009F0FEF"/>
  </w:style>
  <w:style w:type="character" w:customStyle="1" w:styleId="70">
    <w:name w:val="Заголовок 7 Знак"/>
    <w:basedOn w:val="a0"/>
    <w:link w:val="7"/>
    <w:rsid w:val="00981367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facity.info/upload/user_files/141114/forma-zayavki-atlantika.docx" TargetMode="External"/><Relationship Id="rId4" Type="http://schemas.openxmlformats.org/officeDocument/2006/relationships/hyperlink" Target="mailto:info@volgograd.arbi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2</cp:revision>
  <cp:lastPrinted>2023-05-22T12:35:00Z</cp:lastPrinted>
  <dcterms:created xsi:type="dcterms:W3CDTF">2023-06-05T10:50:00Z</dcterms:created>
  <dcterms:modified xsi:type="dcterms:W3CDTF">2023-06-05T10:50:00Z</dcterms:modified>
</cp:coreProperties>
</file>