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CEB" w:rsidRDefault="009C0CEB" w:rsidP="009C0CEB">
      <w:pPr>
        <w:autoSpaceDE w:val="0"/>
        <w:autoSpaceDN w:val="0"/>
        <w:adjustRightInd w:val="0"/>
        <w:ind w:firstLine="14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Изменения </w:t>
      </w:r>
    </w:p>
    <w:p w:rsidR="009C0CEB" w:rsidRDefault="009C0CEB" w:rsidP="009C0CEB">
      <w:pPr>
        <w:autoSpaceDE w:val="0"/>
        <w:autoSpaceDN w:val="0"/>
        <w:adjustRightInd w:val="0"/>
        <w:ind w:firstLine="14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извещении о проведении аукциона</w:t>
      </w:r>
    </w:p>
    <w:p w:rsidR="009C0CEB" w:rsidRDefault="009C0CEB" w:rsidP="009C0CE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извещение о проведении, на основании Постановления </w:t>
      </w:r>
      <w:r>
        <w:rPr>
          <w:bCs/>
          <w:sz w:val="26"/>
          <w:szCs w:val="26"/>
        </w:rPr>
        <w:t xml:space="preserve">Администрации Калачевского муниципального района Волгоградской области от 22.03.2021 г.  № </w:t>
      </w:r>
      <w:proofErr w:type="gramStart"/>
      <w:r>
        <w:rPr>
          <w:bCs/>
          <w:sz w:val="26"/>
          <w:szCs w:val="26"/>
        </w:rPr>
        <w:t xml:space="preserve">311 </w:t>
      </w:r>
      <w:r>
        <w:rPr>
          <w:sz w:val="26"/>
          <w:szCs w:val="26"/>
        </w:rPr>
        <w:t xml:space="preserve"> «</w:t>
      </w:r>
      <w:proofErr w:type="gramEnd"/>
      <w:r>
        <w:rPr>
          <w:sz w:val="26"/>
          <w:szCs w:val="26"/>
        </w:rPr>
        <w:t>Об организации  и проведении  аукциона на право заключения договоров аренды земельных участков, государственная собственность на которые не разграничена» следующие изменения.</w:t>
      </w:r>
    </w:p>
    <w:p w:rsidR="009C0CEB" w:rsidRDefault="009C0CEB" w:rsidP="009C0CEB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Аукцион состоится </w:t>
      </w:r>
      <w:r>
        <w:rPr>
          <w:b/>
          <w:sz w:val="26"/>
          <w:szCs w:val="26"/>
        </w:rPr>
        <w:t>19.05.2021 г. в 10:00</w:t>
      </w:r>
      <w:r>
        <w:rPr>
          <w:sz w:val="26"/>
          <w:szCs w:val="26"/>
        </w:rPr>
        <w:t xml:space="preserve"> часов.</w:t>
      </w:r>
    </w:p>
    <w:p w:rsidR="009C0CEB" w:rsidRDefault="009C0CEB" w:rsidP="009C0CEB">
      <w:pPr>
        <w:shd w:val="clear" w:color="auto" w:fill="FFFFFF"/>
        <w:ind w:firstLine="851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2. Окончание приема заявок </w:t>
      </w:r>
      <w:r>
        <w:rPr>
          <w:b/>
          <w:sz w:val="26"/>
          <w:szCs w:val="26"/>
        </w:rPr>
        <w:t>в 16:00 часов 14.05.2021г.</w:t>
      </w:r>
    </w:p>
    <w:p w:rsidR="0040125E" w:rsidRDefault="009C0CEB" w:rsidP="009C0CEB">
      <w:r>
        <w:rPr>
          <w:sz w:val="26"/>
          <w:szCs w:val="26"/>
        </w:rPr>
        <w:t xml:space="preserve">3. Рассмотрение заявок с целью признания претендентов участниками аукциона состоится </w:t>
      </w:r>
      <w:r>
        <w:rPr>
          <w:b/>
          <w:sz w:val="26"/>
          <w:szCs w:val="26"/>
        </w:rPr>
        <w:t xml:space="preserve">в 16:00 часов 17.05.2021г. </w:t>
      </w:r>
      <w:r>
        <w:rPr>
          <w:sz w:val="26"/>
          <w:szCs w:val="26"/>
        </w:rPr>
        <w:t xml:space="preserve">в комитете по управлению муниципальным имуществом и земельными ресурсами Администрации Калачевского муниципального района Волгоградской области, адрес: Волгоградская область, г. Калач-на-Дону, ул. Октябрьская, 71,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№16.</w:t>
      </w:r>
      <w:bookmarkStart w:id="0" w:name="_GoBack"/>
      <w:bookmarkEnd w:id="0"/>
    </w:p>
    <w:sectPr w:rsidR="00401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EB"/>
    <w:rsid w:val="00525926"/>
    <w:rsid w:val="009B5D06"/>
    <w:rsid w:val="009C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27359-0B3D-47BA-8DF0-A6870D9C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AKMR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2021-04-29T06:24:00Z</dcterms:created>
  <dcterms:modified xsi:type="dcterms:W3CDTF">2021-04-29T06:25:00Z</dcterms:modified>
</cp:coreProperties>
</file>